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56FB97" w14:textId="77777777" w:rsidR="004C10BA" w:rsidRDefault="004C10BA" w:rsidP="00C212D6">
      <w:pPr>
        <w:pStyle w:val="Title"/>
        <w:spacing w:before="0" w:after="0"/>
        <w:jc w:val="left"/>
        <w:outlineLvl w:val="9"/>
        <w:rPr>
          <w:rFonts w:ascii="Arial Black" w:eastAsia="Times New Roman" w:hAnsi="Arial Black" w:cs="Arial"/>
          <w:bCs w:val="0"/>
          <w:color w:val="CB6015"/>
          <w:kern w:val="0"/>
          <w:lang w:eastAsia="en-AU"/>
        </w:rPr>
      </w:pPr>
      <w:bookmarkStart w:id="0" w:name="_GoBack"/>
      <w:bookmarkEnd w:id="0"/>
      <w:r w:rsidRPr="007B325C">
        <w:rPr>
          <w:rFonts w:ascii="Arial Black" w:eastAsia="Times New Roman" w:hAnsi="Arial Black" w:cs="Arial"/>
          <w:color w:val="CB6015"/>
          <w:sz w:val="36"/>
          <w:szCs w:val="36"/>
          <w:lang w:eastAsia="en-AU"/>
        </w:rPr>
        <w:t>Appendix A</w:t>
      </w:r>
      <w:r>
        <w:rPr>
          <w:rFonts w:ascii="Arial Black" w:eastAsia="Times New Roman" w:hAnsi="Arial Black" w:cs="Arial"/>
          <w:bCs w:val="0"/>
          <w:color w:val="CB6015"/>
          <w:kern w:val="0"/>
          <w:lang w:eastAsia="en-AU"/>
        </w:rPr>
        <w:t xml:space="preserve"> </w:t>
      </w:r>
    </w:p>
    <w:p w14:paraId="71A2A473" w14:textId="354E5796" w:rsidR="00900747" w:rsidRPr="004C10BA" w:rsidRDefault="004C10BA" w:rsidP="00C212D6">
      <w:pPr>
        <w:pStyle w:val="Title"/>
        <w:spacing w:before="0" w:after="0"/>
        <w:jc w:val="left"/>
        <w:outlineLvl w:val="9"/>
        <w:rPr>
          <w:rFonts w:ascii="Arial Black" w:eastAsia="Times New Roman" w:hAnsi="Arial Black" w:cs="Arial"/>
          <w:bCs w:val="0"/>
          <w:color w:val="CB6015"/>
          <w:kern w:val="0"/>
          <w:sz w:val="36"/>
          <w:szCs w:val="36"/>
          <w:lang w:eastAsia="en-AU"/>
        </w:rPr>
      </w:pPr>
      <w:r w:rsidRPr="00BC37B3">
        <w:rPr>
          <w:rFonts w:ascii="Arial Black" w:eastAsia="Times New Roman" w:hAnsi="Arial Black" w:cs="Arial"/>
          <w:bCs w:val="0"/>
          <w:color w:val="CB6015"/>
          <w:kern w:val="0"/>
          <w:lang w:eastAsia="en-AU"/>
        </w:rPr>
        <w:t>Decision tree for applicable revenue</w:t>
      </w:r>
      <w:r>
        <w:t xml:space="preserve"> </w:t>
      </w:r>
      <w:r w:rsidRPr="00BC37B3">
        <w:rPr>
          <w:rFonts w:ascii="Arial Black" w:eastAsia="Times New Roman" w:hAnsi="Arial Black" w:cs="Arial"/>
          <w:bCs w:val="0"/>
          <w:color w:val="CB6015"/>
          <w:kern w:val="0"/>
          <w:lang w:eastAsia="en-AU"/>
        </w:rPr>
        <w:t>standard</w:t>
      </w:r>
    </w:p>
    <w:p w14:paraId="79AF7AC3" w14:textId="77777777" w:rsidR="00DC5109" w:rsidRPr="00DC5109" w:rsidRDefault="00DC5109" w:rsidP="00DC5109">
      <w:pPr>
        <w:rPr>
          <w:sz w:val="4"/>
          <w:lang w:eastAsia="en-AU"/>
        </w:rPr>
      </w:pPr>
    </w:p>
    <w:p w14:paraId="4612259C" w14:textId="235A5874" w:rsidR="00900747" w:rsidRDefault="000B2918" w:rsidP="00900747">
      <w:pPr>
        <w:rPr>
          <w:sz w:val="20"/>
          <w:lang w:eastAsia="en-AU"/>
        </w:rPr>
      </w:pPr>
      <w:r>
        <w:rPr>
          <w:noProof/>
          <w:lang w:eastAsia="en-AU"/>
        </w:rPr>
        <mc:AlternateContent>
          <mc:Choice Requires="wpc">
            <w:drawing>
              <wp:inline distT="0" distB="0" distL="0" distR="0" wp14:anchorId="572B1932" wp14:editId="041CACA0">
                <wp:extent cx="9315450" cy="7648575"/>
                <wp:effectExtent l="0" t="0" r="0" b="9525"/>
                <wp:docPr id="50" name="Canvas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8" name="Straight Arrow Connector 18"/>
                        <wps:cNvCnPr/>
                        <wps:spPr>
                          <a:xfrm>
                            <a:off x="2443837" y="731041"/>
                            <a:ext cx="781" cy="43567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4855806" y="152823"/>
                            <a:ext cx="651909" cy="4354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DF4692" w14:textId="77777777" w:rsidR="000B2918" w:rsidRPr="00204F62" w:rsidRDefault="000B2918" w:rsidP="000B2918">
                              <w:pPr>
                                <w:spacing w:after="0"/>
                                <w:jc w:val="center"/>
                                <w:rPr>
                                  <w:rFonts w:cs="Arial"/>
                                </w:rPr>
                              </w:pPr>
                              <w:r w:rsidRPr="00204F62">
                                <w:rPr>
                                  <w:rFonts w:cs="Arial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2286" tIns="46142" rIns="92286" bIns="4614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24" descr="Delegated officer gathers available information for preliminary assessment and enters fraud matter into Fraud Incident Register"/>
                        <wps:cNvSpPr txBox="1"/>
                        <wps:spPr>
                          <a:xfrm>
                            <a:off x="81279" y="205441"/>
                            <a:ext cx="4816694" cy="525600"/>
                          </a:xfrm>
                          <a:prstGeom prst="roundRect">
                            <a:avLst/>
                          </a:prstGeom>
                          <a:solidFill>
                            <a:srgbClr val="BC5915"/>
                          </a:solidFill>
                          <a:ln/>
                          <a:effectLst/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D5AC9F0" w14:textId="00944831" w:rsidR="000B2918" w:rsidRPr="00A23A1B" w:rsidRDefault="004C10BA" w:rsidP="004C10BA">
                              <w:pPr>
                                <w:spacing w:after="0"/>
                                <w:jc w:val="center"/>
                                <w:rPr>
                                  <w:b/>
                                  <w:color w:val="FFFFFF" w:themeColor="background1"/>
                                  <w:szCs w:val="20"/>
                                </w:rPr>
                              </w:pPr>
                              <w:r w:rsidRPr="00A23A1B">
                                <w:rPr>
                                  <w:b/>
                                  <w:color w:val="FFFFFF" w:themeColor="background1"/>
                                  <w:szCs w:val="20"/>
                                </w:rPr>
                                <w:t>Is the service provided to the agency a volunteer service?</w:t>
                              </w:r>
                            </w:p>
                          </w:txbxContent>
                        </wps:txbx>
                        <wps:bodyPr rot="0" spcFirstLastPara="0" vert="horz" wrap="square" lIns="92286" tIns="46142" rIns="92286" bIns="4614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24" descr="Delegated officer gathers available information for preliminary assessment and enters fraud matter into Fraud Incident Register"/>
                        <wps:cNvSpPr txBox="1"/>
                        <wps:spPr>
                          <a:xfrm>
                            <a:off x="79532" y="1166726"/>
                            <a:ext cx="4798610" cy="524786"/>
                          </a:xfrm>
                          <a:prstGeom prst="roundRect">
                            <a:avLst/>
                          </a:prstGeom>
                          <a:solidFill>
                            <a:srgbClr val="BC5915"/>
                          </a:solidFill>
                          <a:ln/>
                          <a:effectLst/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527A99" w14:textId="341CA28B" w:rsidR="00890D3C" w:rsidRPr="00A23A1B" w:rsidRDefault="004C10BA" w:rsidP="004C10BA">
                              <w:pPr>
                                <w:spacing w:after="0"/>
                                <w:jc w:val="center"/>
                                <w:rPr>
                                  <w:b/>
                                  <w:color w:val="FFFFFF" w:themeColor="background1"/>
                                  <w:szCs w:val="20"/>
                                </w:rPr>
                              </w:pPr>
                              <w:r w:rsidRPr="00A23A1B">
                                <w:rPr>
                                  <w:b/>
                                  <w:color w:val="FFFFFF" w:themeColor="background1"/>
                                  <w:szCs w:val="20"/>
                                </w:rPr>
                                <w:t>Is there an enforceable contract with a customer?</w:t>
                              </w:r>
                            </w:p>
                          </w:txbxContent>
                        </wps:txbx>
                        <wps:bodyPr rot="0" spcFirstLastPara="0" vert="horz" wrap="square" lIns="92286" tIns="46142" rIns="92286" bIns="4614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Oval 2"/>
                        <wps:cNvSpPr/>
                        <wps:spPr>
                          <a:xfrm>
                            <a:off x="5797973" y="195153"/>
                            <a:ext cx="3110245" cy="4443997"/>
                          </a:xfrm>
                          <a:prstGeom prst="ellipse">
                            <a:avLst/>
                          </a:prstGeom>
                          <a:solidFill>
                            <a:srgbClr val="8C4799"/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C1F50C0" w14:textId="457905C3" w:rsidR="004C10BA" w:rsidRPr="005D5242" w:rsidRDefault="004C10BA" w:rsidP="004C10BA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</w:rPr>
                              </w:pPr>
                              <w:r w:rsidRPr="005D5242">
                                <w:rPr>
                                  <w:b/>
                                  <w:color w:val="FFFFFF" w:themeColor="background1"/>
                                </w:rPr>
                                <w:t>AASB 1058</w:t>
                              </w:r>
                              <w:r w:rsidRPr="005D5242">
                                <w:rPr>
                                  <w:b/>
                                  <w:color w:val="FFFFFF" w:themeColor="background1"/>
                                  <w:vertAlign w:val="superscript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24" descr="Delegated officer gathers available information for preliminary assessment and enters fraud matter into Fraud Incident Register"/>
                        <wps:cNvSpPr txBox="1"/>
                        <wps:spPr>
                          <a:xfrm>
                            <a:off x="80006" y="2123100"/>
                            <a:ext cx="4798136" cy="524510"/>
                          </a:xfrm>
                          <a:prstGeom prst="roundRect">
                            <a:avLst/>
                          </a:prstGeom>
                          <a:solidFill>
                            <a:srgbClr val="BC5915"/>
                          </a:solidFill>
                          <a:ln/>
                          <a:effectLst/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2123AE" w14:textId="31A603D0" w:rsidR="004C10BA" w:rsidRPr="00A23A1B" w:rsidRDefault="004C10BA" w:rsidP="005D5242">
                              <w:pPr>
                                <w:spacing w:after="0"/>
                                <w:jc w:val="center"/>
                                <w:rPr>
                                  <w:b/>
                                  <w:color w:val="FFFFFF" w:themeColor="background1"/>
                                  <w:szCs w:val="20"/>
                                </w:rPr>
                              </w:pPr>
                              <w:r w:rsidRPr="00A23A1B">
                                <w:rPr>
                                  <w:b/>
                                  <w:color w:val="FFFFFF" w:themeColor="background1"/>
                                  <w:szCs w:val="20"/>
                                </w:rPr>
                                <w:t>Is it a below-market value transaction to enable the a</w:t>
                              </w:r>
                              <w:r w:rsidR="005D5242" w:rsidRPr="00A23A1B">
                                <w:rPr>
                                  <w:b/>
                                  <w:color w:val="FFFFFF" w:themeColor="background1"/>
                                  <w:szCs w:val="20"/>
                                </w:rPr>
                                <w:t>gency to further its objectives?</w:t>
                              </w:r>
                            </w:p>
                            <w:p w14:paraId="537B9639" w14:textId="6F2498D0" w:rsidR="004C10BA" w:rsidRDefault="004C10BA" w:rsidP="004C10BA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92286" tIns="46142" rIns="92286" bIns="4614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24" descr="Delegated officer gathers available information for preliminary assessment and enters fraud matter into Fraud Incident Register"/>
                        <wps:cNvSpPr txBox="1"/>
                        <wps:spPr>
                          <a:xfrm>
                            <a:off x="79382" y="3083220"/>
                            <a:ext cx="4798760" cy="523875"/>
                          </a:xfrm>
                          <a:prstGeom prst="roundRect">
                            <a:avLst/>
                          </a:prstGeom>
                          <a:solidFill>
                            <a:srgbClr val="BC5915"/>
                          </a:solidFill>
                          <a:ln/>
                          <a:effectLst/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27AB27" w14:textId="00425805" w:rsidR="004C10BA" w:rsidRPr="00A23A1B" w:rsidRDefault="004C10BA" w:rsidP="005D5242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A23A1B">
                                <w:rPr>
                                  <w:b/>
                                  <w:color w:val="FFFFFF" w:themeColor="background1"/>
                                  <w:szCs w:val="20"/>
                                </w:rPr>
                                <w:t>Are the goods or services promised sufficiently specific?</w:t>
                              </w:r>
                              <w:r w:rsidRPr="00A23A1B">
                                <w:rPr>
                                  <w:b/>
                                  <w:sz w:val="24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2286" tIns="46142" rIns="92286" bIns="4614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 Box 24" descr="Delegated officer gathers available information for preliminary assessment and enters fraud matter into Fraud Incident Register"/>
                        <wps:cNvSpPr txBox="1"/>
                        <wps:spPr>
                          <a:xfrm>
                            <a:off x="79378" y="4042705"/>
                            <a:ext cx="4798764" cy="620416"/>
                          </a:xfrm>
                          <a:prstGeom prst="roundRect">
                            <a:avLst/>
                          </a:prstGeom>
                          <a:solidFill>
                            <a:srgbClr val="BC5915"/>
                          </a:solidFill>
                          <a:ln/>
                          <a:effectLst/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BB95CD" w14:textId="67844E06" w:rsidR="004C10BA" w:rsidRPr="00A23A1B" w:rsidRDefault="004C10BA" w:rsidP="00EA46C6">
                              <w:pPr>
                                <w:spacing w:after="0"/>
                                <w:jc w:val="center"/>
                                <w:rPr>
                                  <w:b/>
                                  <w:color w:val="FFFFFF" w:themeColor="background1"/>
                                  <w:szCs w:val="20"/>
                                </w:rPr>
                              </w:pPr>
                              <w:r w:rsidRPr="00A23A1B">
                                <w:rPr>
                                  <w:b/>
                                  <w:color w:val="FFFFFF" w:themeColor="background1"/>
                                  <w:szCs w:val="20"/>
                                </w:rPr>
                                <w:t>Does the agency retain goods/services specified in the contract (that is, for own use)?</w:t>
                              </w:r>
                            </w:p>
                          </w:txbxContent>
                        </wps:txbx>
                        <wps:bodyPr rot="0" spcFirstLastPara="0" vert="horz" wrap="square" lIns="92286" tIns="46142" rIns="92286" bIns="4614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 Box 24" descr="Delegated officer gathers available information for preliminary assessment and enters fraud matter into Fraud Incident Register"/>
                        <wps:cNvSpPr txBox="1"/>
                        <wps:spPr>
                          <a:xfrm>
                            <a:off x="81280" y="5098731"/>
                            <a:ext cx="4796862" cy="496275"/>
                          </a:xfrm>
                          <a:prstGeom prst="roundRect">
                            <a:avLst/>
                          </a:prstGeom>
                          <a:solidFill>
                            <a:srgbClr val="BC5915"/>
                          </a:solidFill>
                          <a:ln/>
                          <a:effectLst/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DD322A0" w14:textId="37D93E1E" w:rsidR="005E6D73" w:rsidRPr="00A23A1B" w:rsidRDefault="005E6D73" w:rsidP="005D5242">
                              <w:pPr>
                                <w:spacing w:after="0"/>
                                <w:jc w:val="center"/>
                                <w:rPr>
                                  <w:b/>
                                  <w:color w:val="FFFFFF" w:themeColor="background1"/>
                                  <w:szCs w:val="20"/>
                                </w:rPr>
                              </w:pPr>
                              <w:r w:rsidRPr="00A23A1B">
                                <w:rPr>
                                  <w:b/>
                                  <w:color w:val="FFFFFF" w:themeColor="background1"/>
                                  <w:szCs w:val="20"/>
                                </w:rPr>
                                <w:t>Is there a significant donation component in the contract?</w:t>
                              </w:r>
                              <w:r w:rsidRPr="00A23A1B">
                                <w:rPr>
                                  <w:b/>
                                  <w:szCs w:val="20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2286" tIns="46142" rIns="92286" bIns="4614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Oval 35"/>
                        <wps:cNvSpPr/>
                        <wps:spPr>
                          <a:xfrm>
                            <a:off x="79378" y="6030616"/>
                            <a:ext cx="4798764" cy="1572600"/>
                          </a:xfrm>
                          <a:prstGeom prst="ellipse">
                            <a:avLst/>
                          </a:prstGeom>
                          <a:solidFill>
                            <a:srgbClr val="8C4799"/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857488E" w14:textId="289FACAC" w:rsidR="005E6D73" w:rsidRPr="005D5242" w:rsidRDefault="005E6D73" w:rsidP="005E6D73">
                              <w:pPr>
                                <w:spacing w:after="0"/>
                                <w:jc w:val="center"/>
                                <w:rPr>
                                  <w:b/>
                                  <w:vertAlign w:val="superscript"/>
                                </w:rPr>
                              </w:pPr>
                              <w:r w:rsidRPr="005D5242">
                                <w:rPr>
                                  <w:b/>
                                </w:rPr>
                                <w:t>AASB 15</w:t>
                              </w:r>
                              <w:r w:rsidRPr="005D5242">
                                <w:rPr>
                                  <w:b/>
                                  <w:vertAlign w:val="superscript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Oval 36"/>
                        <wps:cNvSpPr/>
                        <wps:spPr>
                          <a:xfrm>
                            <a:off x="5903230" y="4834890"/>
                            <a:ext cx="2972996" cy="2768326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B90E797" w14:textId="2D18D0AF" w:rsidR="005E6D73" w:rsidRPr="00CD2725" w:rsidRDefault="005E6D73" w:rsidP="005D5242">
                              <w:pPr>
                                <w:ind w:left="142"/>
                                <w:rPr>
                                  <w:b/>
                                  <w:i/>
                                  <w:szCs w:val="18"/>
                                </w:rPr>
                              </w:pPr>
                              <w:r w:rsidRPr="00CD2725">
                                <w:rPr>
                                  <w:b/>
                                  <w:i/>
                                  <w:szCs w:val="18"/>
                                </w:rPr>
                                <w:t>Allocate consideration</w:t>
                              </w:r>
                            </w:p>
                            <w:p w14:paraId="11115D9B" w14:textId="77777777" w:rsidR="005E6D73" w:rsidRPr="00A23A1B" w:rsidRDefault="005E6D73" w:rsidP="005D5242">
                              <w:pPr>
                                <w:ind w:left="142"/>
                                <w:rPr>
                                  <w:szCs w:val="18"/>
                                </w:rPr>
                              </w:pPr>
                              <w:r w:rsidRPr="00A23A1B">
                                <w:rPr>
                                  <w:szCs w:val="18"/>
                                </w:rPr>
                                <w:t>Fully refundable – AASB 15</w:t>
                              </w:r>
                            </w:p>
                            <w:p w14:paraId="6240BD4D" w14:textId="77777777" w:rsidR="005E6D73" w:rsidRPr="00A23A1B" w:rsidRDefault="005E6D73" w:rsidP="005D5242">
                              <w:pPr>
                                <w:ind w:left="142"/>
                                <w:rPr>
                                  <w:szCs w:val="18"/>
                                </w:rPr>
                              </w:pPr>
                              <w:r w:rsidRPr="00A23A1B">
                                <w:rPr>
                                  <w:szCs w:val="18"/>
                                </w:rPr>
                                <w:t>Partially refundable – Disaggregate and account separately</w:t>
                              </w:r>
                            </w:p>
                            <w:p w14:paraId="68AB2370" w14:textId="77777777" w:rsidR="005E6D73" w:rsidRPr="00A23A1B" w:rsidRDefault="005E6D73" w:rsidP="005D5242">
                              <w:pPr>
                                <w:ind w:left="142"/>
                                <w:rPr>
                                  <w:szCs w:val="18"/>
                                </w:rPr>
                              </w:pPr>
                              <w:r w:rsidRPr="00A23A1B">
                                <w:rPr>
                                  <w:szCs w:val="18"/>
                                </w:rPr>
                                <w:t>Fully non-refundable – Consider if enforceable or AASB 1058</w:t>
                              </w:r>
                            </w:p>
                            <w:p w14:paraId="2A333A94" w14:textId="6729D9AE" w:rsidR="005E6D73" w:rsidRDefault="005E6D73" w:rsidP="005E6D73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Straight Arrow Connector 37"/>
                        <wps:cNvCnPr/>
                        <wps:spPr>
                          <a:xfrm>
                            <a:off x="2451946" y="4663121"/>
                            <a:ext cx="635" cy="43561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Straight Arrow Connector 38"/>
                        <wps:cNvCnPr/>
                        <wps:spPr>
                          <a:xfrm>
                            <a:off x="2452581" y="5600107"/>
                            <a:ext cx="635" cy="43561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Straight Arrow Connector 39"/>
                        <wps:cNvCnPr/>
                        <wps:spPr>
                          <a:xfrm>
                            <a:off x="2451311" y="3607095"/>
                            <a:ext cx="635" cy="43561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Straight Arrow Connector 40"/>
                        <wps:cNvCnPr/>
                        <wps:spPr>
                          <a:xfrm>
                            <a:off x="2450676" y="2647610"/>
                            <a:ext cx="635" cy="43561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traight Arrow Connector 41"/>
                        <wps:cNvCnPr/>
                        <wps:spPr>
                          <a:xfrm>
                            <a:off x="2450041" y="1691512"/>
                            <a:ext cx="635" cy="43561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Text Box 25"/>
                        <wps:cNvSpPr txBox="1"/>
                        <wps:spPr>
                          <a:xfrm>
                            <a:off x="2271606" y="748685"/>
                            <a:ext cx="651510" cy="4349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3D0E1C" w14:textId="765E8C9A" w:rsidR="005E6D73" w:rsidRDefault="005E6D73" w:rsidP="005E6D73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spcFirstLastPara="0" vert="horz" wrap="square" lIns="92286" tIns="46142" rIns="92286" bIns="4614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Text Box 25"/>
                        <wps:cNvSpPr txBox="1"/>
                        <wps:spPr>
                          <a:xfrm>
                            <a:off x="2305473" y="1692147"/>
                            <a:ext cx="651510" cy="4349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4FD515" w14:textId="77777777" w:rsidR="005E6D73" w:rsidRDefault="005E6D73" w:rsidP="005E6D73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spcFirstLastPara="0" vert="horz" wrap="square" lIns="92286" tIns="46142" rIns="92286" bIns="4614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Text Box 25"/>
                        <wps:cNvSpPr txBox="1"/>
                        <wps:spPr>
                          <a:xfrm>
                            <a:off x="2299546" y="2635333"/>
                            <a:ext cx="651510" cy="4349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D17F15B" w14:textId="4F9A705B" w:rsidR="005E6D73" w:rsidRDefault="005E6D73" w:rsidP="005E6D73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spcFirstLastPara="0" vert="horz" wrap="square" lIns="92286" tIns="46142" rIns="92286" bIns="4614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Text Box 25"/>
                        <wps:cNvSpPr txBox="1"/>
                        <wps:spPr>
                          <a:xfrm>
                            <a:off x="2324946" y="3607730"/>
                            <a:ext cx="651510" cy="4349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C369398" w14:textId="77777777" w:rsidR="005E6D73" w:rsidRDefault="005E6D73" w:rsidP="005E6D73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spcFirstLastPara="0" vert="horz" wrap="square" lIns="92286" tIns="46142" rIns="92286" bIns="4614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Text Box 25"/>
                        <wps:cNvSpPr txBox="1"/>
                        <wps:spPr>
                          <a:xfrm>
                            <a:off x="2286846" y="4663756"/>
                            <a:ext cx="651510" cy="4349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E24B5A" w14:textId="3D8F6389" w:rsidR="005E6D73" w:rsidRDefault="005E6D73" w:rsidP="005E6D73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spcFirstLastPara="0" vert="horz" wrap="square" lIns="92286" tIns="46142" rIns="92286" bIns="4614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Text Box 25"/>
                        <wps:cNvSpPr txBox="1"/>
                        <wps:spPr>
                          <a:xfrm>
                            <a:off x="2286846" y="5595006"/>
                            <a:ext cx="651510" cy="4349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F2A1B6" w14:textId="2A2566A2" w:rsidR="005E6D73" w:rsidRDefault="005E6D73" w:rsidP="005E6D73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spcFirstLastPara="0" vert="horz" wrap="square" lIns="92286" tIns="46142" rIns="92286" bIns="4614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Straight Arrow Connector 48"/>
                        <wps:cNvCnPr/>
                        <wps:spPr>
                          <a:xfrm flipV="1">
                            <a:off x="4900507" y="464074"/>
                            <a:ext cx="1692000" cy="1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Straight Arrow Connector 49"/>
                        <wps:cNvCnPr/>
                        <wps:spPr>
                          <a:xfrm>
                            <a:off x="4872573" y="5356770"/>
                            <a:ext cx="133200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Straight Arrow Connector 51"/>
                        <wps:cNvCnPr/>
                        <wps:spPr>
                          <a:xfrm>
                            <a:off x="4881039" y="4370403"/>
                            <a:ext cx="169200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Straight Arrow Connector 53"/>
                        <wps:cNvCnPr/>
                        <wps:spPr>
                          <a:xfrm>
                            <a:off x="4872573" y="2390519"/>
                            <a:ext cx="91800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Straight Arrow Connector 55"/>
                        <wps:cNvCnPr/>
                        <wps:spPr>
                          <a:xfrm>
                            <a:off x="4881040" y="3343903"/>
                            <a:ext cx="102600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Straight Arrow Connector 57"/>
                        <wps:cNvCnPr/>
                        <wps:spPr>
                          <a:xfrm>
                            <a:off x="4878142" y="1448891"/>
                            <a:ext cx="108000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Text Box 25"/>
                        <wps:cNvSpPr txBox="1"/>
                        <wps:spPr>
                          <a:xfrm>
                            <a:off x="4820073" y="1119460"/>
                            <a:ext cx="651510" cy="4349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6E733F" w14:textId="1E8283F9" w:rsidR="00F97BEB" w:rsidRDefault="00F97BEB" w:rsidP="00F97BEB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spcFirstLastPara="0" vert="horz" wrap="square" lIns="92286" tIns="46142" rIns="92286" bIns="4614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Text Box 25"/>
                        <wps:cNvSpPr txBox="1"/>
                        <wps:spPr>
                          <a:xfrm>
                            <a:off x="4835465" y="2083646"/>
                            <a:ext cx="651510" cy="4349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0926E7" w14:textId="77777777" w:rsidR="00F97BEB" w:rsidRDefault="00F97BEB" w:rsidP="00F97BEB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spcFirstLastPara="0" vert="horz" wrap="square" lIns="92286" tIns="46142" rIns="92286" bIns="4614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Text Box 25"/>
                        <wps:cNvSpPr txBox="1"/>
                        <wps:spPr>
                          <a:xfrm>
                            <a:off x="4809917" y="3035723"/>
                            <a:ext cx="651510" cy="4349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9F181A" w14:textId="10B4D790" w:rsidR="00F97BEB" w:rsidRDefault="00F97BEB" w:rsidP="00F97BEB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spcFirstLastPara="0" vert="horz" wrap="square" lIns="92286" tIns="46142" rIns="92286" bIns="4614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Text Box 25"/>
                        <wps:cNvSpPr txBox="1"/>
                        <wps:spPr>
                          <a:xfrm>
                            <a:off x="4851830" y="4042705"/>
                            <a:ext cx="651510" cy="4349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FEFEAEB" w14:textId="77777777" w:rsidR="00F97BEB" w:rsidRDefault="00F97BEB" w:rsidP="00F97BEB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spcFirstLastPara="0" vert="horz" wrap="square" lIns="92286" tIns="46142" rIns="92286" bIns="4614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Text Box 25"/>
                        <wps:cNvSpPr txBox="1"/>
                        <wps:spPr>
                          <a:xfrm>
                            <a:off x="4851772" y="5067723"/>
                            <a:ext cx="651510" cy="4349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3CB807" w14:textId="77777777" w:rsidR="00F97BEB" w:rsidRDefault="00F97BEB" w:rsidP="00F97BEB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spcFirstLastPara="0" vert="horz" wrap="square" lIns="92286" tIns="46142" rIns="92286" bIns="4614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72B1932" id="Canvas 50" o:spid="_x0000_s1026" editas="canvas" style="width:733.5pt;height:602.25pt;mso-position-horizontal-relative:char;mso-position-vertical-relative:line" coordsize="93154,76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93154;height:76485;visibility:visible;mso-wrap-style:square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8" o:spid="_x0000_s1028" type="#_x0000_t32" style="position:absolute;left:24438;top:7310;width:8;height:435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" strokecolor="black [3213]" strokeweight="1pt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9" type="#_x0000_t202" style="position:absolute;left:48558;top:1528;width:6519;height:43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" filled="f" stroked="f" strokeweight=".5pt">
                  <v:textbox inset="2.5635mm,1.2817mm,2.5635mm,1.2817mm">
                    <w:txbxContent>
                      <w:p w14:paraId="6ADF4692" w14:textId="77777777" w:rsidR="000B2918" w:rsidRPr="00204F62" w:rsidRDefault="000B2918" w:rsidP="000B2918">
                        <w:pPr>
                          <w:spacing w:after="0"/>
                          <w:jc w:val="center"/>
                          <w:rPr>
                            <w:rFonts w:cs="Arial"/>
                          </w:rPr>
                        </w:pPr>
                        <w:r w:rsidRPr="00204F62">
                          <w:rPr>
                            <w:rFonts w:cs="Arial"/>
                          </w:rPr>
                          <w:t>Yes</w:t>
                        </w:r>
                      </w:p>
                    </w:txbxContent>
                  </v:textbox>
                </v:shape>
                <v:roundrect id="Text Box 24" o:spid="_x0000_s1030" alt="Delegated officer gathers available information for preliminary assessment and enters fraud matter into Fraud Incident Register" style="position:absolute;left:812;top:2054;width:48167;height:525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" fillcolor="#bc5915" strokecolor="black [3040]">
                  <v:textbox inset="2.5635mm,1.2817mm,2.5635mm,1.2817mm">
                    <w:txbxContent>
                      <w:p w14:paraId="6D5AC9F0" w14:textId="00944831" w:rsidR="000B2918" w:rsidRPr="00A23A1B" w:rsidRDefault="004C10BA" w:rsidP="004C10BA">
                        <w:pPr>
                          <w:spacing w:after="0"/>
                          <w:jc w:val="center"/>
                          <w:rPr>
                            <w:b/>
                            <w:color w:val="FFFFFF" w:themeColor="background1"/>
                            <w:szCs w:val="20"/>
                          </w:rPr>
                        </w:pPr>
                        <w:r w:rsidRPr="00A23A1B">
                          <w:rPr>
                            <w:b/>
                            <w:color w:val="FFFFFF" w:themeColor="background1"/>
                            <w:szCs w:val="20"/>
                          </w:rPr>
                          <w:t>Is the service provided to the agency a volunteer service?</w:t>
                        </w:r>
                      </w:p>
                    </w:txbxContent>
                  </v:textbox>
                </v:roundrect>
                <v:roundrect id="Text Box 24" o:spid="_x0000_s1031" alt="Delegated officer gathers available information for preliminary assessment and enters fraud matter into Fraud Incident Register" style="position:absolute;left:795;top:11667;width:47986;height:52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" fillcolor="#bc5915" strokecolor="black [3040]">
                  <v:textbox inset="2.5635mm,1.2817mm,2.5635mm,1.2817mm">
                    <w:txbxContent>
                      <w:p w14:paraId="64527A99" w14:textId="341CA28B" w:rsidR="00890D3C" w:rsidRPr="00A23A1B" w:rsidRDefault="004C10BA" w:rsidP="004C10BA">
                        <w:pPr>
                          <w:spacing w:after="0"/>
                          <w:jc w:val="center"/>
                          <w:rPr>
                            <w:b/>
                            <w:color w:val="FFFFFF" w:themeColor="background1"/>
                            <w:szCs w:val="20"/>
                          </w:rPr>
                        </w:pPr>
                        <w:r w:rsidRPr="00A23A1B">
                          <w:rPr>
                            <w:b/>
                            <w:color w:val="FFFFFF" w:themeColor="background1"/>
                            <w:szCs w:val="20"/>
                          </w:rPr>
                          <w:t>Is there an enforceable contract with a customer?</w:t>
                        </w:r>
                      </w:p>
                    </w:txbxContent>
                  </v:textbox>
                </v:roundrect>
                <v:oval id="Oval 2" o:spid="_x0000_s1032" style="position:absolute;left:57979;top:1951;width:31103;height:44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" fillcolor="#8c4799" strokecolor="black [3213]" strokeweight=".25pt">
                  <v:textbox>
                    <w:txbxContent>
                      <w:p w14:paraId="2C1F50C0" w14:textId="457905C3" w:rsidR="004C10BA" w:rsidRPr="005D5242" w:rsidRDefault="004C10BA" w:rsidP="004C10BA">
                        <w:pPr>
                          <w:jc w:val="center"/>
                          <w:rPr>
                            <w:b/>
                            <w:color w:val="FFFFFF" w:themeColor="background1"/>
                          </w:rPr>
                        </w:pPr>
                        <w:r w:rsidRPr="005D5242">
                          <w:rPr>
                            <w:b/>
                            <w:color w:val="FFFFFF" w:themeColor="background1"/>
                          </w:rPr>
                          <w:t>AASB 1058</w:t>
                        </w:r>
                        <w:r w:rsidRPr="005D5242">
                          <w:rPr>
                            <w:b/>
                            <w:color w:val="FFFFFF" w:themeColor="background1"/>
                            <w:vertAlign w:val="superscript"/>
                          </w:rPr>
                          <w:t>b</w:t>
                        </w:r>
                      </w:p>
                    </w:txbxContent>
                  </v:textbox>
                </v:oval>
                <v:roundrect id="Text Box 24" o:spid="_x0000_s1033" alt="Delegated officer gathers available information for preliminary assessment and enters fraud matter into Fraud Incident Register" style="position:absolute;left:800;top:21231;width:47981;height:524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" fillcolor="#bc5915" strokecolor="black [3040]">
                  <v:textbox inset="2.5635mm,1.2817mm,2.5635mm,1.2817mm">
                    <w:txbxContent>
                      <w:p w14:paraId="362123AE" w14:textId="31A603D0" w:rsidR="004C10BA" w:rsidRPr="00A23A1B" w:rsidRDefault="004C10BA" w:rsidP="005D5242">
                        <w:pPr>
                          <w:spacing w:after="0"/>
                          <w:jc w:val="center"/>
                          <w:rPr>
                            <w:b/>
                            <w:color w:val="FFFFFF" w:themeColor="background1"/>
                            <w:szCs w:val="20"/>
                          </w:rPr>
                        </w:pPr>
                        <w:r w:rsidRPr="00A23A1B">
                          <w:rPr>
                            <w:b/>
                            <w:color w:val="FFFFFF" w:themeColor="background1"/>
                            <w:szCs w:val="20"/>
                          </w:rPr>
                          <w:t>Is it a below-market value transaction to enable the a</w:t>
                        </w:r>
                        <w:r w:rsidR="005D5242" w:rsidRPr="00A23A1B">
                          <w:rPr>
                            <w:b/>
                            <w:color w:val="FFFFFF" w:themeColor="background1"/>
                            <w:szCs w:val="20"/>
                          </w:rPr>
                          <w:t>gency to further its objectives?</w:t>
                        </w:r>
                      </w:p>
                      <w:p w14:paraId="537B9639" w14:textId="6F2498D0" w:rsidR="004C10BA" w:rsidRDefault="004C10BA" w:rsidP="004C10BA">
                        <w:pPr>
                          <w:pStyle w:val="NormalWeb"/>
                          <w:spacing w:after="0"/>
                          <w:jc w:val="center"/>
                        </w:pPr>
                      </w:p>
                    </w:txbxContent>
                  </v:textbox>
                </v:roundrect>
                <v:roundrect id="Text Box 24" o:spid="_x0000_s1034" alt="Delegated officer gathers available information for preliminary assessment and enters fraud matter into Fraud Incident Register" style="position:absolute;left:793;top:30832;width:47988;height:52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" fillcolor="#bc5915" strokecolor="black [3040]">
                  <v:textbox inset="2.5635mm,1.2817mm,2.5635mm,1.2817mm">
                    <w:txbxContent>
                      <w:p w14:paraId="1127AB27" w14:textId="00425805" w:rsidR="004C10BA" w:rsidRPr="00A23A1B" w:rsidRDefault="004C10BA" w:rsidP="005D5242">
                        <w:pPr>
                          <w:spacing w:after="0"/>
                          <w:jc w:val="center"/>
                          <w:rPr>
                            <w:b/>
                            <w:sz w:val="24"/>
                          </w:rPr>
                        </w:pPr>
                        <w:r w:rsidRPr="00A23A1B">
                          <w:rPr>
                            <w:b/>
                            <w:color w:val="FFFFFF" w:themeColor="background1"/>
                            <w:szCs w:val="20"/>
                          </w:rPr>
                          <w:t>Are the goods or services promised sufficiently specific?</w:t>
                        </w:r>
                        <w:r w:rsidRPr="00A23A1B">
                          <w:rPr>
                            <w:b/>
                            <w:sz w:val="24"/>
                          </w:rPr>
                          <w:t> </w:t>
                        </w:r>
                      </w:p>
                    </w:txbxContent>
                  </v:textbox>
                </v:roundrect>
                <v:roundrect id="Text Box 24" o:spid="_x0000_s1035" alt="Delegated officer gathers available information for preliminary assessment and enters fraud matter into Fraud Incident Register" style="position:absolute;left:793;top:40427;width:47988;height:62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" fillcolor="#bc5915" strokecolor="black [3040]">
                  <v:textbox inset="2.5635mm,1.2817mm,2.5635mm,1.2817mm">
                    <w:txbxContent>
                      <w:p w14:paraId="55BB95CD" w14:textId="67844E06" w:rsidR="004C10BA" w:rsidRPr="00A23A1B" w:rsidRDefault="004C10BA" w:rsidP="00EA46C6">
                        <w:pPr>
                          <w:spacing w:after="0"/>
                          <w:jc w:val="center"/>
                          <w:rPr>
                            <w:b/>
                            <w:color w:val="FFFFFF" w:themeColor="background1"/>
                            <w:szCs w:val="20"/>
                          </w:rPr>
                        </w:pPr>
                        <w:r w:rsidRPr="00A23A1B">
                          <w:rPr>
                            <w:b/>
                            <w:color w:val="FFFFFF" w:themeColor="background1"/>
                            <w:szCs w:val="20"/>
                          </w:rPr>
                          <w:t>Does the agency retain goods/services specified in the contract (that is, for own use)?</w:t>
                        </w:r>
                      </w:p>
                    </w:txbxContent>
                  </v:textbox>
                </v:roundrect>
                <v:roundrect id="Text Box 24" o:spid="_x0000_s1036" alt="Delegated officer gathers available information for preliminary assessment and enters fraud matter into Fraud Incident Register" style="position:absolute;left:812;top:50987;width:47969;height:496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" fillcolor="#bc5915" strokecolor="black [3040]">
                  <v:textbox inset="2.5635mm,1.2817mm,2.5635mm,1.2817mm">
                    <w:txbxContent>
                      <w:p w14:paraId="1DD322A0" w14:textId="37D93E1E" w:rsidR="005E6D73" w:rsidRPr="00A23A1B" w:rsidRDefault="005E6D73" w:rsidP="005D5242">
                        <w:pPr>
                          <w:spacing w:after="0"/>
                          <w:jc w:val="center"/>
                          <w:rPr>
                            <w:b/>
                            <w:color w:val="FFFFFF" w:themeColor="background1"/>
                            <w:szCs w:val="20"/>
                          </w:rPr>
                        </w:pPr>
                        <w:r w:rsidRPr="00A23A1B">
                          <w:rPr>
                            <w:b/>
                            <w:color w:val="FFFFFF" w:themeColor="background1"/>
                            <w:szCs w:val="20"/>
                          </w:rPr>
                          <w:t>Is there a significant donation component in the contract?</w:t>
                        </w:r>
                        <w:r w:rsidRPr="00A23A1B">
                          <w:rPr>
                            <w:b/>
                            <w:szCs w:val="20"/>
                          </w:rPr>
                          <w:t> </w:t>
                        </w:r>
                      </w:p>
                    </w:txbxContent>
                  </v:textbox>
                </v:roundrect>
                <v:oval id="Oval 35" o:spid="_x0000_s1037" style="position:absolute;left:793;top:60306;width:47988;height:157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" fillcolor="#8c4799" strokecolor="black [3213]" strokeweight=".25pt">
                  <v:textbox>
                    <w:txbxContent>
                      <w:p w14:paraId="7857488E" w14:textId="289FACAC" w:rsidR="005E6D73" w:rsidRPr="005D5242" w:rsidRDefault="005E6D73" w:rsidP="005E6D73">
                        <w:pPr>
                          <w:spacing w:after="0"/>
                          <w:jc w:val="center"/>
                          <w:rPr>
                            <w:b/>
                            <w:vertAlign w:val="superscript"/>
                          </w:rPr>
                        </w:pPr>
                        <w:r w:rsidRPr="005D5242">
                          <w:rPr>
                            <w:b/>
                          </w:rPr>
                          <w:t>AASB 15</w:t>
                        </w:r>
                        <w:r w:rsidRPr="005D5242">
                          <w:rPr>
                            <w:b/>
                            <w:vertAlign w:val="superscript"/>
                          </w:rPr>
                          <w:t>a</w:t>
                        </w:r>
                      </w:p>
                    </w:txbxContent>
                  </v:textbox>
                </v:oval>
                <v:oval id="Oval 36" o:spid="_x0000_s1038" style="position:absolute;left:59032;top:48348;width:29730;height:276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" fillcolor="black [3213]" strokecolor="black [3213]" strokeweight=".25pt">
                  <v:textbox>
                    <w:txbxContent>
                      <w:p w14:paraId="4B90E797" w14:textId="2D18D0AF" w:rsidR="005E6D73" w:rsidRPr="00CD2725" w:rsidRDefault="005E6D73" w:rsidP="005D5242">
                        <w:pPr>
                          <w:ind w:left="142"/>
                          <w:rPr>
                            <w:b/>
                            <w:i/>
                            <w:szCs w:val="18"/>
                          </w:rPr>
                        </w:pPr>
                        <w:r w:rsidRPr="00CD2725">
                          <w:rPr>
                            <w:b/>
                            <w:i/>
                            <w:szCs w:val="18"/>
                          </w:rPr>
                          <w:t>Allocate consideration</w:t>
                        </w:r>
                      </w:p>
                      <w:p w14:paraId="11115D9B" w14:textId="77777777" w:rsidR="005E6D73" w:rsidRPr="00A23A1B" w:rsidRDefault="005E6D73" w:rsidP="005D5242">
                        <w:pPr>
                          <w:ind w:left="142"/>
                          <w:rPr>
                            <w:szCs w:val="18"/>
                          </w:rPr>
                        </w:pPr>
                        <w:r w:rsidRPr="00A23A1B">
                          <w:rPr>
                            <w:szCs w:val="18"/>
                          </w:rPr>
                          <w:t>Fully refundable – AASB 15</w:t>
                        </w:r>
                      </w:p>
                      <w:p w14:paraId="6240BD4D" w14:textId="77777777" w:rsidR="005E6D73" w:rsidRPr="00A23A1B" w:rsidRDefault="005E6D73" w:rsidP="005D5242">
                        <w:pPr>
                          <w:ind w:left="142"/>
                          <w:rPr>
                            <w:szCs w:val="18"/>
                          </w:rPr>
                        </w:pPr>
                        <w:r w:rsidRPr="00A23A1B">
                          <w:rPr>
                            <w:szCs w:val="18"/>
                          </w:rPr>
                          <w:t>Partially refundable – Disaggregate and account separately</w:t>
                        </w:r>
                      </w:p>
                      <w:p w14:paraId="68AB2370" w14:textId="77777777" w:rsidR="005E6D73" w:rsidRPr="00A23A1B" w:rsidRDefault="005E6D73" w:rsidP="005D5242">
                        <w:pPr>
                          <w:ind w:left="142"/>
                          <w:rPr>
                            <w:szCs w:val="18"/>
                          </w:rPr>
                        </w:pPr>
                        <w:r w:rsidRPr="00A23A1B">
                          <w:rPr>
                            <w:szCs w:val="18"/>
                          </w:rPr>
                          <w:t>Fully non-refundable – Consider if enforceable or AASB 1058</w:t>
                        </w:r>
                      </w:p>
                      <w:p w14:paraId="2A333A94" w14:textId="6729D9AE" w:rsidR="005E6D73" w:rsidRDefault="005E6D73" w:rsidP="005E6D73">
                        <w:pPr>
                          <w:pStyle w:val="NormalWeb"/>
                          <w:spacing w:after="0"/>
                          <w:jc w:val="center"/>
                        </w:pPr>
                      </w:p>
                    </w:txbxContent>
                  </v:textbox>
                </v:oval>
                <v:shape id="Straight Arrow Connector 37" o:spid="_x0000_s1039" type="#_x0000_t32" style="position:absolute;left:24519;top:46631;width:6;height:43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" strokecolor="black [3213]" strokeweight="1pt">
                  <v:stroke endarrow="block"/>
                </v:shape>
                <v:shape id="Straight Arrow Connector 38" o:spid="_x0000_s1040" type="#_x0000_t32" style="position:absolute;left:24525;top:56001;width:7;height:43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" strokecolor="black [3213]" strokeweight="1pt">
                  <v:stroke endarrow="block"/>
                </v:shape>
                <v:shape id="Straight Arrow Connector 39" o:spid="_x0000_s1041" type="#_x0000_t32" style="position:absolute;left:24513;top:36070;width:6;height:435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" strokecolor="black [3213]" strokeweight="1pt">
                  <v:stroke endarrow="block"/>
                </v:shape>
                <v:shape id="Straight Arrow Connector 40" o:spid="_x0000_s1042" type="#_x0000_t32" style="position:absolute;left:24506;top:26476;width:7;height:43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" strokecolor="black [3213]" strokeweight="1pt">
                  <v:stroke endarrow="block"/>
                </v:shape>
                <v:shape id="Straight Arrow Connector 41" o:spid="_x0000_s1043" type="#_x0000_t32" style="position:absolute;left:24500;top:16915;width:6;height:43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" strokecolor="black [3213]" strokeweight="1pt">
                  <v:stroke endarrow="block"/>
                </v:shape>
                <v:shape id="Text Box 25" o:spid="_x0000_s1044" type="#_x0000_t202" style="position:absolute;left:22716;top:7486;width:6515;height:43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" filled="f" stroked="f" strokeweight=".5pt">
                  <v:textbox inset="2.5635mm,1.2817mm,2.5635mm,1.2817mm">
                    <w:txbxContent>
                      <w:p w14:paraId="363D0E1C" w14:textId="765E8C9A" w:rsidR="005E6D73" w:rsidRDefault="005E6D73" w:rsidP="005E6D73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No</w:t>
                        </w:r>
                      </w:p>
                    </w:txbxContent>
                  </v:textbox>
                </v:shape>
                <v:shape id="Text Box 25" o:spid="_x0000_s1045" type="#_x0000_t202" style="position:absolute;left:23054;top:16921;width:6515;height:43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" filled="f" stroked="f" strokeweight=".5pt">
                  <v:textbox inset="2.5635mm,1.2817mm,2.5635mm,1.2817mm">
                    <w:txbxContent>
                      <w:p w14:paraId="6E4FD515" w14:textId="77777777" w:rsidR="005E6D73" w:rsidRDefault="005E6D73" w:rsidP="005E6D73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Yes</w:t>
                        </w:r>
                      </w:p>
                    </w:txbxContent>
                  </v:textbox>
                </v:shape>
                <v:shape id="Text Box 25" o:spid="_x0000_s1046" type="#_x0000_t202" style="position:absolute;left:22995;top:26353;width:6515;height:43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" filled="f" stroked="f" strokeweight=".5pt">
                  <v:textbox inset="2.5635mm,1.2817mm,2.5635mm,1.2817mm">
                    <w:txbxContent>
                      <w:p w14:paraId="4D17F15B" w14:textId="4F9A705B" w:rsidR="005E6D73" w:rsidRDefault="005E6D73" w:rsidP="005E6D73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No</w:t>
                        </w:r>
                      </w:p>
                    </w:txbxContent>
                  </v:textbox>
                </v:shape>
                <v:shape id="Text Box 25" o:spid="_x0000_s1047" type="#_x0000_t202" style="position:absolute;left:23249;top:36077;width:6515;height:43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" filled="f" stroked="f" strokeweight=".5pt">
                  <v:textbox inset="2.5635mm,1.2817mm,2.5635mm,1.2817mm">
                    <w:txbxContent>
                      <w:p w14:paraId="6C369398" w14:textId="77777777" w:rsidR="005E6D73" w:rsidRDefault="005E6D73" w:rsidP="005E6D73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Yes</w:t>
                        </w:r>
                      </w:p>
                    </w:txbxContent>
                  </v:textbox>
                </v:shape>
                <v:shape id="Text Box 25" o:spid="_x0000_s1048" type="#_x0000_t202" style="position:absolute;left:22868;top:46637;width:6515;height:43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" filled="f" stroked="f" strokeweight=".5pt">
                  <v:textbox inset="2.5635mm,1.2817mm,2.5635mm,1.2817mm">
                    <w:txbxContent>
                      <w:p w14:paraId="67E24B5A" w14:textId="3D8F6389" w:rsidR="005E6D73" w:rsidRDefault="005E6D73" w:rsidP="005E6D73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No</w:t>
                        </w:r>
                      </w:p>
                    </w:txbxContent>
                  </v:textbox>
                </v:shape>
                <v:shape id="Text Box 25" o:spid="_x0000_s1049" type="#_x0000_t202" style="position:absolute;left:22868;top:55950;width:6515;height:43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" filled="f" stroked="f" strokeweight=".5pt">
                  <v:textbox inset="2.5635mm,1.2817mm,2.5635mm,1.2817mm">
                    <w:txbxContent>
                      <w:p w14:paraId="16F2A1B6" w14:textId="2A2566A2" w:rsidR="005E6D73" w:rsidRDefault="005E6D73" w:rsidP="005E6D73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No</w:t>
                        </w:r>
                      </w:p>
                    </w:txbxContent>
                  </v:textbox>
                </v:shape>
                <v:shape id="Straight Arrow Connector 48" o:spid="_x0000_s1050" type="#_x0000_t32" style="position:absolute;left:49005;top:4640;width:16920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" strokecolor="black [3213]" strokeweight="1pt">
                  <v:stroke endarrow="block"/>
                </v:shape>
                <v:shape id="Straight Arrow Connector 49" o:spid="_x0000_s1051" type="#_x0000_t32" style="position:absolute;left:48725;top:53567;width:1332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" strokecolor="black [3213]" strokeweight="1pt">
                  <v:stroke endarrow="block"/>
                </v:shape>
                <v:shape id="Straight Arrow Connector 51" o:spid="_x0000_s1052" type="#_x0000_t32" style="position:absolute;left:48810;top:43704;width:1692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" strokecolor="black [3213]" strokeweight="1pt">
                  <v:stroke endarrow="block"/>
                </v:shape>
                <v:shape id="Straight Arrow Connector 53" o:spid="_x0000_s1053" type="#_x0000_t32" style="position:absolute;left:48725;top:23905;width:91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" strokecolor="black [3213]" strokeweight="1pt">
                  <v:stroke endarrow="block"/>
                </v:shape>
                <v:shape id="Straight Arrow Connector 55" o:spid="_x0000_s1054" type="#_x0000_t32" style="position:absolute;left:48810;top:33439;width:102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" strokecolor="black [3213]" strokeweight="1pt">
                  <v:stroke endarrow="block"/>
                </v:shape>
                <v:shape id="Straight Arrow Connector 57" o:spid="_x0000_s1055" type="#_x0000_t32" style="position:absolute;left:48781;top:14488;width:108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" strokecolor="black [3213]" strokeweight="1pt">
                  <v:stroke endarrow="block"/>
                </v:shape>
                <v:shape id="Text Box 25" o:spid="_x0000_s1056" type="#_x0000_t202" style="position:absolute;left:48200;top:11194;width:6515;height:43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" filled="f" stroked="f" strokeweight=".5pt">
                  <v:textbox inset="2.5635mm,1.2817mm,2.5635mm,1.2817mm">
                    <w:txbxContent>
                      <w:p w14:paraId="116E733F" w14:textId="1E8283F9" w:rsidR="00F97BEB" w:rsidRDefault="00F97BEB" w:rsidP="00F97BEB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No</w:t>
                        </w:r>
                      </w:p>
                    </w:txbxContent>
                  </v:textbox>
                </v:shape>
                <v:shape id="Text Box 25" o:spid="_x0000_s1057" type="#_x0000_t202" style="position:absolute;left:48354;top:20836;width:6515;height:43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" filled="f" stroked="f" strokeweight=".5pt">
                  <v:textbox inset="2.5635mm,1.2817mm,2.5635mm,1.2817mm">
                    <w:txbxContent>
                      <w:p w14:paraId="2C0926E7" w14:textId="77777777" w:rsidR="00F97BEB" w:rsidRDefault="00F97BEB" w:rsidP="00F97BEB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Yes</w:t>
                        </w:r>
                      </w:p>
                    </w:txbxContent>
                  </v:textbox>
                </v:shape>
                <v:shape id="Text Box 25" o:spid="_x0000_s1058" type="#_x0000_t202" style="position:absolute;left:48099;top:30357;width:6515;height:43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" filled="f" stroked="f" strokeweight=".5pt">
                  <v:textbox inset="2.5635mm,1.2817mm,2.5635mm,1.2817mm">
                    <w:txbxContent>
                      <w:p w14:paraId="229F181A" w14:textId="10B4D790" w:rsidR="00F97BEB" w:rsidRDefault="00F97BEB" w:rsidP="00F97BEB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No</w:t>
                        </w:r>
                      </w:p>
                    </w:txbxContent>
                  </v:textbox>
                </v:shape>
                <v:shape id="Text Box 25" o:spid="_x0000_s1059" type="#_x0000_t202" style="position:absolute;left:48518;top:40427;width:6515;height:43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" filled="f" stroked="f" strokeweight=".5pt">
                  <v:textbox inset="2.5635mm,1.2817mm,2.5635mm,1.2817mm">
                    <w:txbxContent>
                      <w:p w14:paraId="0FEFEAEB" w14:textId="77777777" w:rsidR="00F97BEB" w:rsidRDefault="00F97BEB" w:rsidP="00F97BEB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Yes</w:t>
                        </w:r>
                      </w:p>
                    </w:txbxContent>
                  </v:textbox>
                </v:shape>
                <v:shape id="Text Box 25" o:spid="_x0000_s1060" type="#_x0000_t202" style="position:absolute;left:48517;top:50677;width:6515;height:43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" filled="f" stroked="f" strokeweight=".5pt">
                  <v:textbox inset="2.5635mm,1.2817mm,2.5635mm,1.2817mm">
                    <w:txbxContent>
                      <w:p w14:paraId="733CB807" w14:textId="77777777" w:rsidR="00F97BEB" w:rsidRDefault="00F97BEB" w:rsidP="00F97BEB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Yes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BE1A64C" w14:textId="77777777" w:rsidR="00CD2725" w:rsidRDefault="00CD2725" w:rsidP="004D0C00">
      <w:pPr>
        <w:rPr>
          <w:sz w:val="20"/>
          <w:szCs w:val="20"/>
          <w:vertAlign w:val="superscript"/>
        </w:rPr>
      </w:pPr>
    </w:p>
    <w:p w14:paraId="4AED58C0" w14:textId="72596E19" w:rsidR="004D0C00" w:rsidRPr="00A23A1B" w:rsidRDefault="004D0C00" w:rsidP="004D0C00">
      <w:pPr>
        <w:rPr>
          <w:szCs w:val="20"/>
        </w:rPr>
      </w:pPr>
      <w:proofErr w:type="gramStart"/>
      <w:r w:rsidRPr="00A23A1B">
        <w:rPr>
          <w:szCs w:val="20"/>
          <w:vertAlign w:val="superscript"/>
        </w:rPr>
        <w:t>a</w:t>
      </w:r>
      <w:proofErr w:type="gramEnd"/>
      <w:r w:rsidRPr="00A23A1B">
        <w:rPr>
          <w:szCs w:val="20"/>
          <w:vertAlign w:val="superscript"/>
        </w:rPr>
        <w:t xml:space="preserve"> </w:t>
      </w:r>
      <w:r w:rsidRPr="00A23A1B">
        <w:rPr>
          <w:szCs w:val="20"/>
        </w:rPr>
        <w:t>Refer to Section 4 for AASB 15 Five-step revenue recognition model</w:t>
      </w:r>
    </w:p>
    <w:p w14:paraId="5C0015B6" w14:textId="696C7626" w:rsidR="004D0C00" w:rsidRPr="00A23A1B" w:rsidRDefault="004D0C00" w:rsidP="00900747">
      <w:pPr>
        <w:rPr>
          <w:rFonts w:cs="Arial"/>
          <w:b/>
          <w:sz w:val="40"/>
          <w:szCs w:val="36"/>
        </w:rPr>
      </w:pPr>
      <w:proofErr w:type="gramStart"/>
      <w:r w:rsidRPr="00A23A1B">
        <w:rPr>
          <w:szCs w:val="20"/>
          <w:vertAlign w:val="superscript"/>
        </w:rPr>
        <w:t>b</w:t>
      </w:r>
      <w:proofErr w:type="gramEnd"/>
      <w:r w:rsidRPr="00A23A1B">
        <w:rPr>
          <w:szCs w:val="20"/>
          <w:vertAlign w:val="superscript"/>
        </w:rPr>
        <w:t xml:space="preserve"> </w:t>
      </w:r>
      <w:r w:rsidRPr="00A23A1B">
        <w:rPr>
          <w:szCs w:val="20"/>
        </w:rPr>
        <w:t>Refer to Section 7 for AASB 1058 Income for NFP entities</w:t>
      </w:r>
    </w:p>
    <w:sectPr w:rsidR="004D0C00" w:rsidRPr="00A23A1B" w:rsidSect="00EA46C6">
      <w:headerReference w:type="default" r:id="rId8"/>
      <w:footerReference w:type="default" r:id="rId9"/>
      <w:headerReference w:type="first" r:id="rId10"/>
      <w:footerReference w:type="first" r:id="rId11"/>
      <w:pgSz w:w="16838" w:h="23811" w:code="8"/>
      <w:pgMar w:top="1134" w:right="719" w:bottom="1134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14D5D" w14:textId="77777777" w:rsidR="00262FC5" w:rsidRDefault="00262FC5" w:rsidP="00293A72">
      <w:r>
        <w:separator/>
      </w:r>
    </w:p>
  </w:endnote>
  <w:endnote w:type="continuationSeparator" w:id="0">
    <w:p w14:paraId="6248D4F7" w14:textId="77777777" w:rsidR="00262FC5" w:rsidRDefault="00262FC5" w:rsidP="00293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Lato Black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Open Sans Light">
    <w:altName w:val="Open Sans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E29901" w14:textId="77777777" w:rsidR="00271B21" w:rsidRPr="009A7587" w:rsidRDefault="00A63828" w:rsidP="00271B21">
    <w:pPr>
      <w:tabs>
        <w:tab w:val="right" w:pos="10206"/>
      </w:tabs>
      <w:spacing w:after="120"/>
      <w:ind w:left="-567" w:right="-568"/>
      <w:rPr>
        <w:sz w:val="16"/>
        <w:szCs w:val="16"/>
      </w:rPr>
    </w:pPr>
    <w:r>
      <w:pict w14:anchorId="188A54C4">
        <v:rect id="_x0000_i1025" style="width:481.9pt;height:.5pt" o:hralign="center" o:hrstd="t" o:hrnoshade="t" o:hr="t" fillcolor="black [3213]" stroked="f"/>
      </w:pict>
    </w:r>
  </w:p>
  <w:p w14:paraId="28AB4BD5" w14:textId="08092A7D" w:rsidR="004C10BA" w:rsidRDefault="00271B21" w:rsidP="004C10BA">
    <w:pPr>
      <w:pStyle w:val="NTGFooterDateVersion"/>
      <w:spacing w:after="0"/>
      <w:ind w:left="-567"/>
    </w:pPr>
    <w:r w:rsidRPr="009568B9">
      <w:rPr>
        <w:rStyle w:val="NTGFooterDepartmentofChar"/>
      </w:rPr>
      <w:fldChar w:fldCharType="begin"/>
    </w:r>
    <w:r w:rsidRPr="009568B9">
      <w:rPr>
        <w:rStyle w:val="NTGFooterDepartmentofChar"/>
      </w:rPr>
      <w:instrText xml:space="preserve"> DOCPROPERTY  DepartmentOf  \* MERGEFORMAT </w:instrText>
    </w:r>
    <w:r w:rsidRPr="009568B9">
      <w:rPr>
        <w:rStyle w:val="NTGFooterDepartmentofChar"/>
      </w:rPr>
      <w:fldChar w:fldCharType="separate"/>
    </w:r>
    <w:r w:rsidR="00660128">
      <w:rPr>
        <w:rStyle w:val="NTGFooterDepartmentofChar"/>
      </w:rPr>
      <w:t xml:space="preserve">Department of </w:t>
    </w:r>
    <w:r w:rsidRPr="009568B9">
      <w:rPr>
        <w:rStyle w:val="NTGFooterDepartmentofChar"/>
      </w:rPr>
      <w:fldChar w:fldCharType="end"/>
    </w:r>
    <w:r w:rsidRPr="009568B9">
      <w:rPr>
        <w:rStyle w:val="NTGFooterDepartmentNameChar"/>
      </w:rPr>
      <w:fldChar w:fldCharType="begin"/>
    </w:r>
    <w:r w:rsidRPr="009568B9">
      <w:rPr>
        <w:rStyle w:val="NTGFooterDepartmentNameChar"/>
      </w:rPr>
      <w:instrText xml:space="preserve"> DOCPROPERTY  DepartmentName  \* MERGEFORMAT </w:instrText>
    </w:r>
    <w:r w:rsidRPr="009568B9">
      <w:rPr>
        <w:rStyle w:val="NTGFooterDepartmentNameChar"/>
      </w:rPr>
      <w:fldChar w:fldCharType="separate"/>
    </w:r>
    <w:r w:rsidR="00660128">
      <w:rPr>
        <w:rStyle w:val="NTGFooterDepartmentNameChar"/>
      </w:rPr>
      <w:t>Treasury and Finance</w:t>
    </w:r>
    <w:r w:rsidRPr="009568B9">
      <w:rPr>
        <w:rStyle w:val="NTGFooterDepartmentNameChar"/>
      </w:rPr>
      <w:fldChar w:fldCharType="end"/>
    </w:r>
  </w:p>
  <w:p w14:paraId="3254241A" w14:textId="1E3B268D" w:rsidR="00271B21" w:rsidRPr="009568B9" w:rsidRDefault="00CD2725" w:rsidP="00CD2725">
    <w:pPr>
      <w:pStyle w:val="NTGFooterDateVersion"/>
      <w:tabs>
        <w:tab w:val="clear" w:pos="9026"/>
        <w:tab w:val="left" w:pos="990"/>
        <w:tab w:val="right" w:pos="9923"/>
      </w:tabs>
      <w:ind w:left="-567"/>
    </w:pPr>
    <w:r w:rsidRPr="009568B9">
      <w:t xml:space="preserve">Page </w:t>
    </w:r>
    <w:r w:rsidRPr="009568B9">
      <w:fldChar w:fldCharType="begin"/>
    </w:r>
    <w:r w:rsidRPr="009568B9">
      <w:instrText xml:space="preserve"> PAGE  \* Arabic  \* MERGEFORMAT </w:instrText>
    </w:r>
    <w:r w:rsidRPr="009568B9">
      <w:fldChar w:fldCharType="separate"/>
    </w:r>
    <w:r w:rsidR="00A63828">
      <w:rPr>
        <w:noProof/>
      </w:rPr>
      <w:t>1</w:t>
    </w:r>
    <w:r w:rsidRPr="009568B9">
      <w:fldChar w:fldCharType="end"/>
    </w:r>
    <w:r w:rsidRPr="009568B9">
      <w:t xml:space="preserve"> of </w:t>
    </w:r>
    <w:r>
      <w:rPr>
        <w:noProof/>
      </w:rPr>
      <w:fldChar w:fldCharType="begin"/>
    </w:r>
    <w:r>
      <w:rPr>
        <w:noProof/>
      </w:rPr>
      <w:instrText xml:space="preserve"> NUMPAGES  \* Arabic  \* MERGEFORMAT </w:instrText>
    </w:r>
    <w:r>
      <w:rPr>
        <w:noProof/>
      </w:rPr>
      <w:fldChar w:fldCharType="separate"/>
    </w:r>
    <w:r w:rsidR="00A63828">
      <w:rPr>
        <w:noProof/>
      </w:rPr>
      <w:t>1</w:t>
    </w:r>
    <w:r>
      <w:rPr>
        <w:noProof/>
      </w:rPr>
      <w:fldChar w:fldCharType="end"/>
    </w:r>
    <w:r>
      <w:rPr>
        <w:noProof/>
      </w:rPr>
      <w:t xml:space="preserve">   </w:t>
    </w:r>
    <w:r>
      <w:rPr>
        <w:noProof/>
      </w:rPr>
      <w:tab/>
    </w:r>
    <w:fldSimple w:instr=" DOCPROPERTY  DocumentDate  \* MERGEFORMAT ">
      <w:r w:rsidR="00660128">
        <w:t>1 February 2020</w:t>
      </w:r>
    </w:fldSimple>
    <w:r w:rsidR="004C10BA" w:rsidRPr="009568B9">
      <w:t>, Version </w:t>
    </w:r>
    <w:fldSimple w:instr=" DOCPROPERTY  VersionNo  \* MERGEFORMAT ">
      <w:r w:rsidR="00660128">
        <w:t>1.0</w:t>
      </w:r>
    </w:fldSimple>
    <w:r w:rsidR="004C10BA">
      <w:tab/>
    </w:r>
  </w:p>
  <w:p w14:paraId="5F6A01FD" w14:textId="77777777" w:rsidR="00E977F7" w:rsidRDefault="00E977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354BB" w14:textId="77777777" w:rsidR="00262FC5" w:rsidRPr="00F6368A" w:rsidRDefault="00262FC5" w:rsidP="00A24C50">
    <w:pPr>
      <w:pStyle w:val="Footer"/>
    </w:pPr>
  </w:p>
  <w:p w14:paraId="4DD660A0" w14:textId="77777777" w:rsidR="00262FC5" w:rsidRPr="00F6368A" w:rsidRDefault="00262FC5" w:rsidP="009616DF">
    <w:pPr>
      <w:tabs>
        <w:tab w:val="right" w:pos="9639"/>
        <w:tab w:val="right" w:pos="14459"/>
      </w:tabs>
      <w:ind w:left="-709" w:right="-341"/>
      <w:rPr>
        <w:rFonts w:cs="Arial"/>
      </w:rPr>
    </w:pPr>
    <w:r w:rsidRPr="00F6368A">
      <w:rPr>
        <w:rFonts w:cs="Arial"/>
      </w:rPr>
      <w:t xml:space="preserve">DEPARTMENT OF </w:t>
    </w:r>
    <w:r>
      <w:rPr>
        <w:rFonts w:cs="Arial"/>
        <w:b/>
      </w:rPr>
      <w:t>BUSINESS AND EMPLOYMENT</w:t>
    </w:r>
    <w:r>
      <w:rPr>
        <w:rFonts w:cs="Arial"/>
        <w:b/>
      </w:rPr>
      <w:tab/>
    </w:r>
    <w:r w:rsidRPr="00F6368A">
      <w:rPr>
        <w:rStyle w:val="PageNumber"/>
        <w:rFonts w:cs="Arial"/>
      </w:rPr>
      <w:fldChar w:fldCharType="begin"/>
    </w:r>
    <w:r w:rsidRPr="00F6368A">
      <w:rPr>
        <w:rStyle w:val="PageNumber"/>
        <w:rFonts w:cs="Arial"/>
      </w:rPr>
      <w:instrText xml:space="preserve"> PAGE </w:instrText>
    </w:r>
    <w:r w:rsidRPr="00F6368A">
      <w:rPr>
        <w:rStyle w:val="PageNumber"/>
        <w:rFonts w:cs="Arial"/>
      </w:rPr>
      <w:fldChar w:fldCharType="separate"/>
    </w:r>
    <w:r>
      <w:rPr>
        <w:rStyle w:val="PageNumber"/>
        <w:rFonts w:cs="Arial"/>
        <w:noProof/>
      </w:rPr>
      <w:t>23</w:t>
    </w:r>
    <w:r w:rsidRPr="00F6368A">
      <w:rPr>
        <w:rStyle w:val="PageNumber"/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BFFDD6" w14:textId="77777777" w:rsidR="00262FC5" w:rsidRDefault="00262FC5" w:rsidP="00293A72">
      <w:r>
        <w:separator/>
      </w:r>
    </w:p>
  </w:footnote>
  <w:footnote w:type="continuationSeparator" w:id="0">
    <w:p w14:paraId="5A8AA71A" w14:textId="77777777" w:rsidR="00262FC5" w:rsidRDefault="00262FC5" w:rsidP="00293A72">
      <w:r>
        <w:continuationSeparator/>
      </w:r>
    </w:p>
  </w:footnote>
  <w:footnote w:type="continuationNotice" w:id="1">
    <w:p w14:paraId="79254A65" w14:textId="77777777" w:rsidR="00262FC5" w:rsidRPr="00FB5692" w:rsidRDefault="00262FC5" w:rsidP="00FB5692">
      <w:pPr>
        <w:pStyle w:val="Footer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263E7C" w14:textId="6C5F60E5" w:rsidR="00262FC5" w:rsidRPr="00274F1C" w:rsidRDefault="004C10BA" w:rsidP="00F97BEB">
    <w:pPr>
      <w:pStyle w:val="Header"/>
      <w:tabs>
        <w:tab w:val="clear" w:pos="4513"/>
        <w:tab w:val="clear" w:pos="9026"/>
      </w:tabs>
      <w:ind w:right="-12"/>
    </w:pPr>
    <w:fldSimple w:instr=" TITLE   \* MERGEFORMAT ">
      <w:r w:rsidR="00660128">
        <w:t>Guidance document: Income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201C8" w14:textId="77777777" w:rsidR="00262FC5" w:rsidRPr="00861DC3" w:rsidRDefault="00262FC5" w:rsidP="00354E47">
    <w:pPr>
      <w:pStyle w:val="Header"/>
      <w:tabs>
        <w:tab w:val="clear" w:pos="4513"/>
        <w:tab w:val="clear" w:pos="9026"/>
      </w:tabs>
      <w:ind w:right="-285"/>
    </w:pPr>
    <w:r>
      <w:t>Policy</w:t>
    </w:r>
    <w:r w:rsidRPr="00861DC3">
      <w:t xml:space="preserve"> Name</w:t>
    </w:r>
  </w:p>
  <w:p w14:paraId="778B42AD" w14:textId="77777777" w:rsidR="00262FC5" w:rsidRDefault="00262FC5" w:rsidP="00354E47"/>
  <w:p w14:paraId="3489CBB4" w14:textId="77777777" w:rsidR="00262FC5" w:rsidRDefault="00262FC5" w:rsidP="00354E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F6AF5"/>
    <w:multiLevelType w:val="hybridMultilevel"/>
    <w:tmpl w:val="0BD08B1A"/>
    <w:lvl w:ilvl="0" w:tplc="E2705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FE8E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1AD2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EA9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F8B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E6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EB82C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28B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D63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0F0990"/>
    <w:multiLevelType w:val="multilevel"/>
    <w:tmpl w:val="0C78A7AC"/>
    <w:styleLink w:val="NTGTableList"/>
    <w:lvl w:ilvl="0">
      <w:start w:val="1"/>
      <w:numFmt w:val="bullet"/>
      <w:pStyle w:val="NTGTableBulletList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NTGTableBulletList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NTGTableBulletList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NTGTableBulletList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NTGTableBulletList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NTGTableBulletList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NTGTableBulletList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NTGTableBulletList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NTGTableBulletList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12D9465D"/>
    <w:multiLevelType w:val="hybridMultilevel"/>
    <w:tmpl w:val="24DC6A40"/>
    <w:lvl w:ilvl="0" w:tplc="A96882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DA19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F89F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AD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58C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1CA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8260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F82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200E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F827CA7"/>
    <w:multiLevelType w:val="multilevel"/>
    <w:tmpl w:val="BD7A8414"/>
    <w:numStyleLink w:val="NTGStandardList"/>
  </w:abstractNum>
  <w:abstractNum w:abstractNumId="4" w15:restartNumberingAfterBreak="0">
    <w:nsid w:val="24E93944"/>
    <w:multiLevelType w:val="multilevel"/>
    <w:tmpl w:val="BD7A8414"/>
    <w:styleLink w:val="NTGStandard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5" w15:restartNumberingAfterBreak="0">
    <w:nsid w:val="26345893"/>
    <w:multiLevelType w:val="multilevel"/>
    <w:tmpl w:val="4E6AC8F6"/>
    <w:name w:val="NTG Table Bullet List332222222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6" w15:restartNumberingAfterBreak="0">
    <w:nsid w:val="28545CCB"/>
    <w:multiLevelType w:val="multilevel"/>
    <w:tmpl w:val="0C78A7AC"/>
    <w:numStyleLink w:val="NTGTableList"/>
  </w:abstractNum>
  <w:abstractNum w:abstractNumId="7" w15:restartNumberingAfterBreak="0">
    <w:nsid w:val="33AC0BD5"/>
    <w:multiLevelType w:val="multilevel"/>
    <w:tmpl w:val="39746A98"/>
    <w:styleLink w:val="NTGTableNumList"/>
    <w:lvl w:ilvl="0">
      <w:start w:val="1"/>
      <w:numFmt w:val="decimal"/>
      <w:pStyle w:val="NTGTableNumList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NTGTableNumList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NTGTableNumList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NTGTableNumList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NTGTableNumList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NTGTableNumList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NTGTableNumList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NTGTableNumList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NTGTableNumList9"/>
      <w:lvlText w:val="%9."/>
      <w:lvlJc w:val="left"/>
      <w:pPr>
        <w:ind w:left="2552" w:hanging="284"/>
      </w:pPr>
      <w:rPr>
        <w:rFonts w:hint="default"/>
      </w:rPr>
    </w:lvl>
  </w:abstractNum>
  <w:abstractNum w:abstractNumId="8" w15:restartNumberingAfterBreak="0">
    <w:nsid w:val="3D3F4BFC"/>
    <w:multiLevelType w:val="hybridMultilevel"/>
    <w:tmpl w:val="85A69C62"/>
    <w:lvl w:ilvl="0" w:tplc="D97CE5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BDC0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6CC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C8C7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3CF8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487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DF81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E63C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B8258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26F70CC"/>
    <w:multiLevelType w:val="multilevel"/>
    <w:tmpl w:val="39746A98"/>
    <w:numStyleLink w:val="NTGTableNumList"/>
  </w:abstractNum>
  <w:abstractNum w:abstractNumId="10" w15:restartNumberingAfterBreak="0">
    <w:nsid w:val="4D90555D"/>
    <w:multiLevelType w:val="multilevel"/>
    <w:tmpl w:val="4E6AC8F6"/>
    <w:styleLink w:val="NTGStandardNumList"/>
    <w:lvl w:ilvl="0">
      <w:start w:val="1"/>
      <w:numFmt w:val="decimal"/>
      <w:pStyle w:val="ListNumber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pStyle w:val="ListNumber4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11" w15:restartNumberingAfterBreak="0">
    <w:nsid w:val="79CC6470"/>
    <w:multiLevelType w:val="multilevel"/>
    <w:tmpl w:val="B386C48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1"/>
  </w:num>
  <w:num w:numId="2">
    <w:abstractNumId w:val="4"/>
  </w:num>
  <w:num w:numId="3">
    <w:abstractNumId w:val="10"/>
  </w:num>
  <w:num w:numId="4">
    <w:abstractNumId w:val="1"/>
  </w:num>
  <w:num w:numId="5">
    <w:abstractNumId w:val="7"/>
  </w:num>
  <w:num w:numId="6">
    <w:abstractNumId w:val="10"/>
  </w:num>
  <w:num w:numId="7">
    <w:abstractNumId w:val="9"/>
  </w:num>
  <w:num w:numId="8">
    <w:abstractNumId w:val="6"/>
  </w:num>
  <w:num w:numId="9">
    <w:abstractNumId w:val="3"/>
  </w:num>
  <w:num w:numId="10">
    <w:abstractNumId w:val="2"/>
  </w:num>
  <w:num w:numId="11">
    <w:abstractNumId w:val="0"/>
  </w:num>
  <w:num w:numId="12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D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1"/>
  <w:defaultTabStop w:val="284"/>
  <w:defaultTableStyle w:val="NTGTable"/>
  <w:drawingGridHorizontalSpacing w:val="110"/>
  <w:displayHorizontalDrawingGridEvery w:val="2"/>
  <w:displayVerticalDrawingGridEvery w:val="2"/>
  <w:characterSpacingControl w:val="doNotCompress"/>
  <w:hdrShapeDefaults>
    <o:shapedefaults v:ext="edit" spidmax="12293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F94"/>
    <w:rsid w:val="00001930"/>
    <w:rsid w:val="00001C0E"/>
    <w:rsid w:val="00003385"/>
    <w:rsid w:val="00003500"/>
    <w:rsid w:val="000040AB"/>
    <w:rsid w:val="0000412D"/>
    <w:rsid w:val="00004AEF"/>
    <w:rsid w:val="00005745"/>
    <w:rsid w:val="0000603E"/>
    <w:rsid w:val="000102B4"/>
    <w:rsid w:val="00010839"/>
    <w:rsid w:val="00010B68"/>
    <w:rsid w:val="0001107E"/>
    <w:rsid w:val="000111BA"/>
    <w:rsid w:val="00011426"/>
    <w:rsid w:val="00011D0E"/>
    <w:rsid w:val="00012AD5"/>
    <w:rsid w:val="000141A9"/>
    <w:rsid w:val="0001511C"/>
    <w:rsid w:val="00015273"/>
    <w:rsid w:val="00015612"/>
    <w:rsid w:val="0001749F"/>
    <w:rsid w:val="00020249"/>
    <w:rsid w:val="000210FD"/>
    <w:rsid w:val="00021422"/>
    <w:rsid w:val="00021B0D"/>
    <w:rsid w:val="00022DF6"/>
    <w:rsid w:val="00023FEE"/>
    <w:rsid w:val="00025728"/>
    <w:rsid w:val="000257BD"/>
    <w:rsid w:val="00027D9F"/>
    <w:rsid w:val="00030C95"/>
    <w:rsid w:val="00031544"/>
    <w:rsid w:val="00031593"/>
    <w:rsid w:val="000317F6"/>
    <w:rsid w:val="00032639"/>
    <w:rsid w:val="000347D0"/>
    <w:rsid w:val="00034DBA"/>
    <w:rsid w:val="000350A1"/>
    <w:rsid w:val="00035527"/>
    <w:rsid w:val="00036AAF"/>
    <w:rsid w:val="00036B82"/>
    <w:rsid w:val="00036F9C"/>
    <w:rsid w:val="0003719F"/>
    <w:rsid w:val="00037B69"/>
    <w:rsid w:val="00037FC6"/>
    <w:rsid w:val="00040419"/>
    <w:rsid w:val="000417DD"/>
    <w:rsid w:val="00042260"/>
    <w:rsid w:val="00043CBC"/>
    <w:rsid w:val="00043E30"/>
    <w:rsid w:val="0004412B"/>
    <w:rsid w:val="000442F8"/>
    <w:rsid w:val="00044428"/>
    <w:rsid w:val="000446EF"/>
    <w:rsid w:val="00044FBA"/>
    <w:rsid w:val="000452E8"/>
    <w:rsid w:val="0004668C"/>
    <w:rsid w:val="00046B00"/>
    <w:rsid w:val="0004789C"/>
    <w:rsid w:val="00050A17"/>
    <w:rsid w:val="00053A16"/>
    <w:rsid w:val="00054BA3"/>
    <w:rsid w:val="0005581E"/>
    <w:rsid w:val="00056450"/>
    <w:rsid w:val="00057667"/>
    <w:rsid w:val="000579A7"/>
    <w:rsid w:val="00061D28"/>
    <w:rsid w:val="000643D3"/>
    <w:rsid w:val="00064C1A"/>
    <w:rsid w:val="00064E03"/>
    <w:rsid w:val="00064EE8"/>
    <w:rsid w:val="00065030"/>
    <w:rsid w:val="000659AD"/>
    <w:rsid w:val="00067EC9"/>
    <w:rsid w:val="00067F54"/>
    <w:rsid w:val="000702B5"/>
    <w:rsid w:val="0007061B"/>
    <w:rsid w:val="0007076E"/>
    <w:rsid w:val="00070C2B"/>
    <w:rsid w:val="00071D36"/>
    <w:rsid w:val="0007259C"/>
    <w:rsid w:val="00073A16"/>
    <w:rsid w:val="00073BE9"/>
    <w:rsid w:val="00073D30"/>
    <w:rsid w:val="00076346"/>
    <w:rsid w:val="00077610"/>
    <w:rsid w:val="0007775D"/>
    <w:rsid w:val="000809A6"/>
    <w:rsid w:val="00081BE8"/>
    <w:rsid w:val="00082B91"/>
    <w:rsid w:val="00082F58"/>
    <w:rsid w:val="00083630"/>
    <w:rsid w:val="0008366F"/>
    <w:rsid w:val="00084478"/>
    <w:rsid w:val="000854E8"/>
    <w:rsid w:val="000869B5"/>
    <w:rsid w:val="000871C3"/>
    <w:rsid w:val="00093851"/>
    <w:rsid w:val="000974A8"/>
    <w:rsid w:val="000A0C61"/>
    <w:rsid w:val="000A1262"/>
    <w:rsid w:val="000A24F8"/>
    <w:rsid w:val="000A2909"/>
    <w:rsid w:val="000A3109"/>
    <w:rsid w:val="000A55BC"/>
    <w:rsid w:val="000A565E"/>
    <w:rsid w:val="000A637F"/>
    <w:rsid w:val="000A7561"/>
    <w:rsid w:val="000A77DB"/>
    <w:rsid w:val="000B02A3"/>
    <w:rsid w:val="000B060A"/>
    <w:rsid w:val="000B0686"/>
    <w:rsid w:val="000B1899"/>
    <w:rsid w:val="000B19E1"/>
    <w:rsid w:val="000B1DFF"/>
    <w:rsid w:val="000B22EF"/>
    <w:rsid w:val="000B2918"/>
    <w:rsid w:val="000B2A75"/>
    <w:rsid w:val="000B3420"/>
    <w:rsid w:val="000B343F"/>
    <w:rsid w:val="000B44D0"/>
    <w:rsid w:val="000B4ED2"/>
    <w:rsid w:val="000B580E"/>
    <w:rsid w:val="000B5857"/>
    <w:rsid w:val="000B724A"/>
    <w:rsid w:val="000C2156"/>
    <w:rsid w:val="000C21B3"/>
    <w:rsid w:val="000C35B3"/>
    <w:rsid w:val="000C49DF"/>
    <w:rsid w:val="000C68F3"/>
    <w:rsid w:val="000C7990"/>
    <w:rsid w:val="000C7AA3"/>
    <w:rsid w:val="000C7E4E"/>
    <w:rsid w:val="000D2EDF"/>
    <w:rsid w:val="000D35EF"/>
    <w:rsid w:val="000D3CAF"/>
    <w:rsid w:val="000D3D19"/>
    <w:rsid w:val="000D5078"/>
    <w:rsid w:val="000D560A"/>
    <w:rsid w:val="000D601D"/>
    <w:rsid w:val="000D6921"/>
    <w:rsid w:val="000D6D9E"/>
    <w:rsid w:val="000D7D5D"/>
    <w:rsid w:val="000E0AAF"/>
    <w:rsid w:val="000E0BB5"/>
    <w:rsid w:val="000E26BB"/>
    <w:rsid w:val="000E2ACE"/>
    <w:rsid w:val="000E3647"/>
    <w:rsid w:val="000E3A0B"/>
    <w:rsid w:val="000E3E5D"/>
    <w:rsid w:val="000E4B2F"/>
    <w:rsid w:val="000E4DA4"/>
    <w:rsid w:val="000E4DF9"/>
    <w:rsid w:val="000E538B"/>
    <w:rsid w:val="000E64AE"/>
    <w:rsid w:val="000E651C"/>
    <w:rsid w:val="000E749B"/>
    <w:rsid w:val="000F0145"/>
    <w:rsid w:val="000F098A"/>
    <w:rsid w:val="000F11C9"/>
    <w:rsid w:val="000F15B7"/>
    <w:rsid w:val="000F1827"/>
    <w:rsid w:val="000F1A80"/>
    <w:rsid w:val="000F1CDB"/>
    <w:rsid w:val="000F1F06"/>
    <w:rsid w:val="000F2704"/>
    <w:rsid w:val="000F27D3"/>
    <w:rsid w:val="000F30F5"/>
    <w:rsid w:val="000F3B8D"/>
    <w:rsid w:val="000F49B0"/>
    <w:rsid w:val="000F579F"/>
    <w:rsid w:val="000F638E"/>
    <w:rsid w:val="000F68FD"/>
    <w:rsid w:val="000F7330"/>
    <w:rsid w:val="0010049D"/>
    <w:rsid w:val="001008C3"/>
    <w:rsid w:val="00100D09"/>
    <w:rsid w:val="00100F58"/>
    <w:rsid w:val="00102A9B"/>
    <w:rsid w:val="0010364F"/>
    <w:rsid w:val="001036CC"/>
    <w:rsid w:val="00103823"/>
    <w:rsid w:val="00104A3F"/>
    <w:rsid w:val="00104FE1"/>
    <w:rsid w:val="0010543A"/>
    <w:rsid w:val="00105D31"/>
    <w:rsid w:val="00106F5F"/>
    <w:rsid w:val="00107717"/>
    <w:rsid w:val="00107FD6"/>
    <w:rsid w:val="00110BCF"/>
    <w:rsid w:val="00111D6C"/>
    <w:rsid w:val="001131C9"/>
    <w:rsid w:val="00115236"/>
    <w:rsid w:val="001157E5"/>
    <w:rsid w:val="00116793"/>
    <w:rsid w:val="00117743"/>
    <w:rsid w:val="001178B7"/>
    <w:rsid w:val="00117F5B"/>
    <w:rsid w:val="001206C2"/>
    <w:rsid w:val="00120D2A"/>
    <w:rsid w:val="00121108"/>
    <w:rsid w:val="00122FDD"/>
    <w:rsid w:val="00123CF8"/>
    <w:rsid w:val="001243B9"/>
    <w:rsid w:val="0012452D"/>
    <w:rsid w:val="00124BF0"/>
    <w:rsid w:val="00124CF6"/>
    <w:rsid w:val="001266F5"/>
    <w:rsid w:val="00126ADB"/>
    <w:rsid w:val="00126E8C"/>
    <w:rsid w:val="001303E0"/>
    <w:rsid w:val="00130420"/>
    <w:rsid w:val="0013087B"/>
    <w:rsid w:val="00130A32"/>
    <w:rsid w:val="00131539"/>
    <w:rsid w:val="0013181C"/>
    <w:rsid w:val="001324D8"/>
    <w:rsid w:val="0013291C"/>
    <w:rsid w:val="00132DE4"/>
    <w:rsid w:val="001331F2"/>
    <w:rsid w:val="001334A4"/>
    <w:rsid w:val="0013381F"/>
    <w:rsid w:val="00133835"/>
    <w:rsid w:val="00133F92"/>
    <w:rsid w:val="0013540A"/>
    <w:rsid w:val="00135A8A"/>
    <w:rsid w:val="0013616A"/>
    <w:rsid w:val="001362F6"/>
    <w:rsid w:val="0013651E"/>
    <w:rsid w:val="00136BF4"/>
    <w:rsid w:val="00136D72"/>
    <w:rsid w:val="001402A9"/>
    <w:rsid w:val="00140618"/>
    <w:rsid w:val="00141504"/>
    <w:rsid w:val="0014165B"/>
    <w:rsid w:val="00142F46"/>
    <w:rsid w:val="0014391C"/>
    <w:rsid w:val="00144A81"/>
    <w:rsid w:val="00145EA4"/>
    <w:rsid w:val="00146905"/>
    <w:rsid w:val="00146B83"/>
    <w:rsid w:val="00146CD4"/>
    <w:rsid w:val="00147AE5"/>
    <w:rsid w:val="00147CA2"/>
    <w:rsid w:val="00150B00"/>
    <w:rsid w:val="00151034"/>
    <w:rsid w:val="001517D8"/>
    <w:rsid w:val="00152157"/>
    <w:rsid w:val="0015222C"/>
    <w:rsid w:val="00152AAE"/>
    <w:rsid w:val="001543E9"/>
    <w:rsid w:val="00154570"/>
    <w:rsid w:val="00155E7F"/>
    <w:rsid w:val="001567F1"/>
    <w:rsid w:val="00156B9D"/>
    <w:rsid w:val="0016026B"/>
    <w:rsid w:val="001607EA"/>
    <w:rsid w:val="00161118"/>
    <w:rsid w:val="00161BB5"/>
    <w:rsid w:val="001621A8"/>
    <w:rsid w:val="0016237F"/>
    <w:rsid w:val="001634AB"/>
    <w:rsid w:val="001636B1"/>
    <w:rsid w:val="001636FF"/>
    <w:rsid w:val="001638F6"/>
    <w:rsid w:val="00164891"/>
    <w:rsid w:val="00164B65"/>
    <w:rsid w:val="00164BEC"/>
    <w:rsid w:val="00164C56"/>
    <w:rsid w:val="0016580E"/>
    <w:rsid w:val="00166654"/>
    <w:rsid w:val="00166A6F"/>
    <w:rsid w:val="0017043E"/>
    <w:rsid w:val="00171804"/>
    <w:rsid w:val="0017218B"/>
    <w:rsid w:val="001722F5"/>
    <w:rsid w:val="00172634"/>
    <w:rsid w:val="001727D2"/>
    <w:rsid w:val="0017286D"/>
    <w:rsid w:val="00173506"/>
    <w:rsid w:val="001736F1"/>
    <w:rsid w:val="001749E0"/>
    <w:rsid w:val="00174A2C"/>
    <w:rsid w:val="0017512B"/>
    <w:rsid w:val="0017601D"/>
    <w:rsid w:val="001763F6"/>
    <w:rsid w:val="0017688E"/>
    <w:rsid w:val="00177144"/>
    <w:rsid w:val="0017745B"/>
    <w:rsid w:val="001774FC"/>
    <w:rsid w:val="00180106"/>
    <w:rsid w:val="0018105B"/>
    <w:rsid w:val="00181783"/>
    <w:rsid w:val="001825D3"/>
    <w:rsid w:val="00182795"/>
    <w:rsid w:val="00184A11"/>
    <w:rsid w:val="00184F9F"/>
    <w:rsid w:val="00185179"/>
    <w:rsid w:val="00185621"/>
    <w:rsid w:val="00185896"/>
    <w:rsid w:val="0018593B"/>
    <w:rsid w:val="00185980"/>
    <w:rsid w:val="0018635D"/>
    <w:rsid w:val="00186F51"/>
    <w:rsid w:val="001876E1"/>
    <w:rsid w:val="001908CB"/>
    <w:rsid w:val="0019169B"/>
    <w:rsid w:val="00191C76"/>
    <w:rsid w:val="00191F9C"/>
    <w:rsid w:val="001929FB"/>
    <w:rsid w:val="00192D1D"/>
    <w:rsid w:val="00192FCF"/>
    <w:rsid w:val="00193F48"/>
    <w:rsid w:val="00194D22"/>
    <w:rsid w:val="0019587D"/>
    <w:rsid w:val="00195A52"/>
    <w:rsid w:val="00195CF9"/>
    <w:rsid w:val="00196CDF"/>
    <w:rsid w:val="0019734A"/>
    <w:rsid w:val="001973BB"/>
    <w:rsid w:val="00197440"/>
    <w:rsid w:val="001A00DA"/>
    <w:rsid w:val="001A20A5"/>
    <w:rsid w:val="001A2614"/>
    <w:rsid w:val="001A2B7F"/>
    <w:rsid w:val="001A56B9"/>
    <w:rsid w:val="001A6A7A"/>
    <w:rsid w:val="001A7578"/>
    <w:rsid w:val="001B00E6"/>
    <w:rsid w:val="001B147C"/>
    <w:rsid w:val="001B206B"/>
    <w:rsid w:val="001B260A"/>
    <w:rsid w:val="001B2BB8"/>
    <w:rsid w:val="001B2F42"/>
    <w:rsid w:val="001B4CF3"/>
    <w:rsid w:val="001B50EE"/>
    <w:rsid w:val="001B6F49"/>
    <w:rsid w:val="001B7D7C"/>
    <w:rsid w:val="001C0EA6"/>
    <w:rsid w:val="001C207A"/>
    <w:rsid w:val="001C269D"/>
    <w:rsid w:val="001C3A74"/>
    <w:rsid w:val="001C40CB"/>
    <w:rsid w:val="001C455F"/>
    <w:rsid w:val="001C53DE"/>
    <w:rsid w:val="001C5954"/>
    <w:rsid w:val="001C6328"/>
    <w:rsid w:val="001D03E7"/>
    <w:rsid w:val="001D12B2"/>
    <w:rsid w:val="001D130A"/>
    <w:rsid w:val="001D1C41"/>
    <w:rsid w:val="001D1F24"/>
    <w:rsid w:val="001D21D8"/>
    <w:rsid w:val="001D2E8A"/>
    <w:rsid w:val="001D3862"/>
    <w:rsid w:val="001D3A01"/>
    <w:rsid w:val="001D427A"/>
    <w:rsid w:val="001D45A6"/>
    <w:rsid w:val="001D49FA"/>
    <w:rsid w:val="001D4B7D"/>
    <w:rsid w:val="001D54AA"/>
    <w:rsid w:val="001D59CC"/>
    <w:rsid w:val="001D634D"/>
    <w:rsid w:val="001D6766"/>
    <w:rsid w:val="001D676B"/>
    <w:rsid w:val="001D68BA"/>
    <w:rsid w:val="001D705C"/>
    <w:rsid w:val="001E210A"/>
    <w:rsid w:val="001E24DF"/>
    <w:rsid w:val="001E2AD4"/>
    <w:rsid w:val="001E2F4C"/>
    <w:rsid w:val="001E448A"/>
    <w:rsid w:val="001E489C"/>
    <w:rsid w:val="001E56E7"/>
    <w:rsid w:val="001E575A"/>
    <w:rsid w:val="001E5BAE"/>
    <w:rsid w:val="001E5ECE"/>
    <w:rsid w:val="001E6202"/>
    <w:rsid w:val="001E62C1"/>
    <w:rsid w:val="001E7061"/>
    <w:rsid w:val="001E733D"/>
    <w:rsid w:val="001E73CA"/>
    <w:rsid w:val="001E756D"/>
    <w:rsid w:val="001F139B"/>
    <w:rsid w:val="001F2407"/>
    <w:rsid w:val="001F2613"/>
    <w:rsid w:val="001F2901"/>
    <w:rsid w:val="001F43C8"/>
    <w:rsid w:val="001F4A3E"/>
    <w:rsid w:val="001F50A9"/>
    <w:rsid w:val="001F555D"/>
    <w:rsid w:val="001F5CD1"/>
    <w:rsid w:val="001F614E"/>
    <w:rsid w:val="001F68AD"/>
    <w:rsid w:val="001F7743"/>
    <w:rsid w:val="00200DD8"/>
    <w:rsid w:val="00201707"/>
    <w:rsid w:val="00201E75"/>
    <w:rsid w:val="00202444"/>
    <w:rsid w:val="00202BB3"/>
    <w:rsid w:val="00202FE0"/>
    <w:rsid w:val="002042F2"/>
    <w:rsid w:val="00205EB4"/>
    <w:rsid w:val="00207374"/>
    <w:rsid w:val="00210858"/>
    <w:rsid w:val="00213202"/>
    <w:rsid w:val="00214D10"/>
    <w:rsid w:val="002163C0"/>
    <w:rsid w:val="00216963"/>
    <w:rsid w:val="002213F4"/>
    <w:rsid w:val="0022196D"/>
    <w:rsid w:val="00221DE7"/>
    <w:rsid w:val="002229A7"/>
    <w:rsid w:val="002235AC"/>
    <w:rsid w:val="002258B7"/>
    <w:rsid w:val="0022690C"/>
    <w:rsid w:val="0022771E"/>
    <w:rsid w:val="00230267"/>
    <w:rsid w:val="00230EB8"/>
    <w:rsid w:val="00232477"/>
    <w:rsid w:val="00232530"/>
    <w:rsid w:val="00233A3F"/>
    <w:rsid w:val="002346FA"/>
    <w:rsid w:val="0023470B"/>
    <w:rsid w:val="002351EA"/>
    <w:rsid w:val="00235AAC"/>
    <w:rsid w:val="0023756A"/>
    <w:rsid w:val="00237F86"/>
    <w:rsid w:val="00237F97"/>
    <w:rsid w:val="002411C7"/>
    <w:rsid w:val="0024276B"/>
    <w:rsid w:val="00242F1F"/>
    <w:rsid w:val="002433EE"/>
    <w:rsid w:val="00244825"/>
    <w:rsid w:val="00245BB2"/>
    <w:rsid w:val="00245F3E"/>
    <w:rsid w:val="002463FF"/>
    <w:rsid w:val="00246A27"/>
    <w:rsid w:val="0025044F"/>
    <w:rsid w:val="00250562"/>
    <w:rsid w:val="00250E2B"/>
    <w:rsid w:val="00251F8A"/>
    <w:rsid w:val="00252647"/>
    <w:rsid w:val="00252C5D"/>
    <w:rsid w:val="00252F99"/>
    <w:rsid w:val="00254570"/>
    <w:rsid w:val="00255F0F"/>
    <w:rsid w:val="002572CC"/>
    <w:rsid w:val="00257C6E"/>
    <w:rsid w:val="0026002D"/>
    <w:rsid w:val="002615CA"/>
    <w:rsid w:val="00262FC5"/>
    <w:rsid w:val="00263C8B"/>
    <w:rsid w:val="002646D1"/>
    <w:rsid w:val="00265121"/>
    <w:rsid w:val="0026593F"/>
    <w:rsid w:val="00267AD3"/>
    <w:rsid w:val="00270080"/>
    <w:rsid w:val="0027093A"/>
    <w:rsid w:val="00270E84"/>
    <w:rsid w:val="00270EAA"/>
    <w:rsid w:val="0027151A"/>
    <w:rsid w:val="00271A5E"/>
    <w:rsid w:val="00271B21"/>
    <w:rsid w:val="00271DE9"/>
    <w:rsid w:val="002723B8"/>
    <w:rsid w:val="00272D80"/>
    <w:rsid w:val="0027411A"/>
    <w:rsid w:val="00274268"/>
    <w:rsid w:val="00274959"/>
    <w:rsid w:val="00274CD4"/>
    <w:rsid w:val="00274F1C"/>
    <w:rsid w:val="00275213"/>
    <w:rsid w:val="0027532C"/>
    <w:rsid w:val="0027619B"/>
    <w:rsid w:val="00276583"/>
    <w:rsid w:val="0027738B"/>
    <w:rsid w:val="002773BD"/>
    <w:rsid w:val="002774AC"/>
    <w:rsid w:val="00277A73"/>
    <w:rsid w:val="0028054F"/>
    <w:rsid w:val="00280C3A"/>
    <w:rsid w:val="00280CA7"/>
    <w:rsid w:val="002847AD"/>
    <w:rsid w:val="00285B9A"/>
    <w:rsid w:val="002860C8"/>
    <w:rsid w:val="00286DE2"/>
    <w:rsid w:val="00287355"/>
    <w:rsid w:val="00287CA3"/>
    <w:rsid w:val="002907F6"/>
    <w:rsid w:val="002908B1"/>
    <w:rsid w:val="0029185A"/>
    <w:rsid w:val="0029244E"/>
    <w:rsid w:val="00293A72"/>
    <w:rsid w:val="00295B1A"/>
    <w:rsid w:val="00296617"/>
    <w:rsid w:val="00296624"/>
    <w:rsid w:val="00296CB6"/>
    <w:rsid w:val="00296E1C"/>
    <w:rsid w:val="00297A55"/>
    <w:rsid w:val="00297D97"/>
    <w:rsid w:val="002A0537"/>
    <w:rsid w:val="002A061A"/>
    <w:rsid w:val="002A0799"/>
    <w:rsid w:val="002A2C94"/>
    <w:rsid w:val="002A3B4C"/>
    <w:rsid w:val="002A4BEF"/>
    <w:rsid w:val="002A57F2"/>
    <w:rsid w:val="002A74CF"/>
    <w:rsid w:val="002B1BBA"/>
    <w:rsid w:val="002B1CB5"/>
    <w:rsid w:val="002B1E78"/>
    <w:rsid w:val="002B357B"/>
    <w:rsid w:val="002B4FA4"/>
    <w:rsid w:val="002B50B5"/>
    <w:rsid w:val="002B5AF3"/>
    <w:rsid w:val="002B5C32"/>
    <w:rsid w:val="002B5E18"/>
    <w:rsid w:val="002B60BE"/>
    <w:rsid w:val="002B7361"/>
    <w:rsid w:val="002C1CDF"/>
    <w:rsid w:val="002C220F"/>
    <w:rsid w:val="002C2297"/>
    <w:rsid w:val="002C2CA8"/>
    <w:rsid w:val="002C3C6A"/>
    <w:rsid w:val="002C4C59"/>
    <w:rsid w:val="002C5F05"/>
    <w:rsid w:val="002C6633"/>
    <w:rsid w:val="002C6CCA"/>
    <w:rsid w:val="002C6F99"/>
    <w:rsid w:val="002C71B0"/>
    <w:rsid w:val="002D0B46"/>
    <w:rsid w:val="002D16C5"/>
    <w:rsid w:val="002D1824"/>
    <w:rsid w:val="002D1DC9"/>
    <w:rsid w:val="002D2863"/>
    <w:rsid w:val="002D2F9D"/>
    <w:rsid w:val="002D348C"/>
    <w:rsid w:val="002D385E"/>
    <w:rsid w:val="002D4094"/>
    <w:rsid w:val="002D431D"/>
    <w:rsid w:val="002D53CC"/>
    <w:rsid w:val="002D6FDA"/>
    <w:rsid w:val="002D7B88"/>
    <w:rsid w:val="002E1818"/>
    <w:rsid w:val="002E2AB8"/>
    <w:rsid w:val="002E2C73"/>
    <w:rsid w:val="002E3B83"/>
    <w:rsid w:val="002E408F"/>
    <w:rsid w:val="002E4182"/>
    <w:rsid w:val="002E4596"/>
    <w:rsid w:val="002E4CC6"/>
    <w:rsid w:val="002E5178"/>
    <w:rsid w:val="002E5DE0"/>
    <w:rsid w:val="002E5FD2"/>
    <w:rsid w:val="002E638E"/>
    <w:rsid w:val="002E6C40"/>
    <w:rsid w:val="002F0077"/>
    <w:rsid w:val="002F0AD7"/>
    <w:rsid w:val="002F0EC1"/>
    <w:rsid w:val="002F2885"/>
    <w:rsid w:val="002F30C8"/>
    <w:rsid w:val="002F3431"/>
    <w:rsid w:val="002F4505"/>
    <w:rsid w:val="002F4921"/>
    <w:rsid w:val="002F74F3"/>
    <w:rsid w:val="00300680"/>
    <w:rsid w:val="00303CAD"/>
    <w:rsid w:val="003041B9"/>
    <w:rsid w:val="0030422F"/>
    <w:rsid w:val="00305637"/>
    <w:rsid w:val="0030597A"/>
    <w:rsid w:val="00306852"/>
    <w:rsid w:val="00307905"/>
    <w:rsid w:val="00310899"/>
    <w:rsid w:val="00310B65"/>
    <w:rsid w:val="00311DF6"/>
    <w:rsid w:val="00313D43"/>
    <w:rsid w:val="003144B7"/>
    <w:rsid w:val="00314872"/>
    <w:rsid w:val="00314CE8"/>
    <w:rsid w:val="00315D36"/>
    <w:rsid w:val="003164BB"/>
    <w:rsid w:val="00320E18"/>
    <w:rsid w:val="00323865"/>
    <w:rsid w:val="00323EE7"/>
    <w:rsid w:val="0032424B"/>
    <w:rsid w:val="00324F25"/>
    <w:rsid w:val="00325039"/>
    <w:rsid w:val="003263BA"/>
    <w:rsid w:val="00326980"/>
    <w:rsid w:val="00327676"/>
    <w:rsid w:val="00330DAF"/>
    <w:rsid w:val="00330EB6"/>
    <w:rsid w:val="00332338"/>
    <w:rsid w:val="0033271D"/>
    <w:rsid w:val="00333F37"/>
    <w:rsid w:val="0033519F"/>
    <w:rsid w:val="003366A7"/>
    <w:rsid w:val="003367F7"/>
    <w:rsid w:val="00336CEE"/>
    <w:rsid w:val="00336FD2"/>
    <w:rsid w:val="00337BEB"/>
    <w:rsid w:val="00340D61"/>
    <w:rsid w:val="003410F9"/>
    <w:rsid w:val="00342081"/>
    <w:rsid w:val="00342283"/>
    <w:rsid w:val="0034463B"/>
    <w:rsid w:val="00345AD0"/>
    <w:rsid w:val="00345B51"/>
    <w:rsid w:val="00346613"/>
    <w:rsid w:val="00346BFD"/>
    <w:rsid w:val="00346CB3"/>
    <w:rsid w:val="0034713C"/>
    <w:rsid w:val="00347759"/>
    <w:rsid w:val="00347CBD"/>
    <w:rsid w:val="003508EC"/>
    <w:rsid w:val="00350B75"/>
    <w:rsid w:val="00350BCF"/>
    <w:rsid w:val="0035134F"/>
    <w:rsid w:val="00351497"/>
    <w:rsid w:val="00353631"/>
    <w:rsid w:val="003546B3"/>
    <w:rsid w:val="00354E47"/>
    <w:rsid w:val="0035599E"/>
    <w:rsid w:val="00355DF9"/>
    <w:rsid w:val="0035675B"/>
    <w:rsid w:val="00356EB3"/>
    <w:rsid w:val="003570B3"/>
    <w:rsid w:val="003576AE"/>
    <w:rsid w:val="00361351"/>
    <w:rsid w:val="003618EC"/>
    <w:rsid w:val="00362D35"/>
    <w:rsid w:val="00363A1E"/>
    <w:rsid w:val="00364440"/>
    <w:rsid w:val="00364C6B"/>
    <w:rsid w:val="003659C4"/>
    <w:rsid w:val="00365B8A"/>
    <w:rsid w:val="0036601D"/>
    <w:rsid w:val="0036744F"/>
    <w:rsid w:val="00371920"/>
    <w:rsid w:val="003725FE"/>
    <w:rsid w:val="00374D6F"/>
    <w:rsid w:val="003758FE"/>
    <w:rsid w:val="00375DE4"/>
    <w:rsid w:val="00376340"/>
    <w:rsid w:val="003776C7"/>
    <w:rsid w:val="00377AEC"/>
    <w:rsid w:val="00381B1E"/>
    <w:rsid w:val="003825D3"/>
    <w:rsid w:val="00382BF0"/>
    <w:rsid w:val="0038335D"/>
    <w:rsid w:val="00383EB9"/>
    <w:rsid w:val="0038445A"/>
    <w:rsid w:val="003848F3"/>
    <w:rsid w:val="0038557A"/>
    <w:rsid w:val="00385BDC"/>
    <w:rsid w:val="00387390"/>
    <w:rsid w:val="00390E4F"/>
    <w:rsid w:val="00391116"/>
    <w:rsid w:val="003918BF"/>
    <w:rsid w:val="00392563"/>
    <w:rsid w:val="00392EC9"/>
    <w:rsid w:val="00393881"/>
    <w:rsid w:val="00394AAF"/>
    <w:rsid w:val="0039547F"/>
    <w:rsid w:val="00395A28"/>
    <w:rsid w:val="00395B73"/>
    <w:rsid w:val="0039605A"/>
    <w:rsid w:val="0039632A"/>
    <w:rsid w:val="003967A2"/>
    <w:rsid w:val="00396AA3"/>
    <w:rsid w:val="00397FF2"/>
    <w:rsid w:val="003A260C"/>
    <w:rsid w:val="003A2FE8"/>
    <w:rsid w:val="003A3A56"/>
    <w:rsid w:val="003A5FE5"/>
    <w:rsid w:val="003A7CB4"/>
    <w:rsid w:val="003B0A8E"/>
    <w:rsid w:val="003B2421"/>
    <w:rsid w:val="003B2469"/>
    <w:rsid w:val="003B2AAF"/>
    <w:rsid w:val="003B2E21"/>
    <w:rsid w:val="003B352C"/>
    <w:rsid w:val="003B42CD"/>
    <w:rsid w:val="003B54D2"/>
    <w:rsid w:val="003B5644"/>
    <w:rsid w:val="003B656B"/>
    <w:rsid w:val="003B78AD"/>
    <w:rsid w:val="003B7AD5"/>
    <w:rsid w:val="003C082D"/>
    <w:rsid w:val="003C15AC"/>
    <w:rsid w:val="003C162C"/>
    <w:rsid w:val="003C1EA2"/>
    <w:rsid w:val="003C2725"/>
    <w:rsid w:val="003C28E8"/>
    <w:rsid w:val="003C2B69"/>
    <w:rsid w:val="003C3241"/>
    <w:rsid w:val="003C35EA"/>
    <w:rsid w:val="003C36AF"/>
    <w:rsid w:val="003C3FA9"/>
    <w:rsid w:val="003C445E"/>
    <w:rsid w:val="003C4714"/>
    <w:rsid w:val="003C529D"/>
    <w:rsid w:val="003C5418"/>
    <w:rsid w:val="003C5A97"/>
    <w:rsid w:val="003C710A"/>
    <w:rsid w:val="003C75F9"/>
    <w:rsid w:val="003C7ADC"/>
    <w:rsid w:val="003D1543"/>
    <w:rsid w:val="003D21F6"/>
    <w:rsid w:val="003D2443"/>
    <w:rsid w:val="003D2D9F"/>
    <w:rsid w:val="003D2E72"/>
    <w:rsid w:val="003D33F9"/>
    <w:rsid w:val="003D4D80"/>
    <w:rsid w:val="003D5325"/>
    <w:rsid w:val="003D5AB3"/>
    <w:rsid w:val="003D5DCE"/>
    <w:rsid w:val="003D5E6B"/>
    <w:rsid w:val="003E0B30"/>
    <w:rsid w:val="003E1FE0"/>
    <w:rsid w:val="003E317B"/>
    <w:rsid w:val="003E3300"/>
    <w:rsid w:val="003E352A"/>
    <w:rsid w:val="003E36E9"/>
    <w:rsid w:val="003E3FFB"/>
    <w:rsid w:val="003E4DF2"/>
    <w:rsid w:val="003E5A96"/>
    <w:rsid w:val="003E609D"/>
    <w:rsid w:val="003E6788"/>
    <w:rsid w:val="003F0015"/>
    <w:rsid w:val="003F00A7"/>
    <w:rsid w:val="003F00F5"/>
    <w:rsid w:val="003F0BAA"/>
    <w:rsid w:val="003F11FB"/>
    <w:rsid w:val="003F168D"/>
    <w:rsid w:val="003F16B5"/>
    <w:rsid w:val="003F462D"/>
    <w:rsid w:val="003F486A"/>
    <w:rsid w:val="003F6135"/>
    <w:rsid w:val="003F6596"/>
    <w:rsid w:val="003F7670"/>
    <w:rsid w:val="003F7E04"/>
    <w:rsid w:val="00400524"/>
    <w:rsid w:val="0040077F"/>
    <w:rsid w:val="00400ED8"/>
    <w:rsid w:val="00401D19"/>
    <w:rsid w:val="0040222A"/>
    <w:rsid w:val="00402EDB"/>
    <w:rsid w:val="00404201"/>
    <w:rsid w:val="004047BC"/>
    <w:rsid w:val="004047C4"/>
    <w:rsid w:val="00404B85"/>
    <w:rsid w:val="00404E23"/>
    <w:rsid w:val="004075C6"/>
    <w:rsid w:val="00407877"/>
    <w:rsid w:val="00407CDD"/>
    <w:rsid w:val="00410CF8"/>
    <w:rsid w:val="00411361"/>
    <w:rsid w:val="00411840"/>
    <w:rsid w:val="00412C0B"/>
    <w:rsid w:val="00413ECA"/>
    <w:rsid w:val="00414931"/>
    <w:rsid w:val="00414F04"/>
    <w:rsid w:val="004150FE"/>
    <w:rsid w:val="004151B1"/>
    <w:rsid w:val="0041607F"/>
    <w:rsid w:val="00416909"/>
    <w:rsid w:val="004172AE"/>
    <w:rsid w:val="004177EE"/>
    <w:rsid w:val="004204FC"/>
    <w:rsid w:val="00420C06"/>
    <w:rsid w:val="004213B2"/>
    <w:rsid w:val="00421833"/>
    <w:rsid w:val="0042197E"/>
    <w:rsid w:val="0042205C"/>
    <w:rsid w:val="00422955"/>
    <w:rsid w:val="00422EF9"/>
    <w:rsid w:val="004234C6"/>
    <w:rsid w:val="00424929"/>
    <w:rsid w:val="004261FC"/>
    <w:rsid w:val="00426D9A"/>
    <w:rsid w:val="00426E25"/>
    <w:rsid w:val="00427F5F"/>
    <w:rsid w:val="004305C1"/>
    <w:rsid w:val="00430853"/>
    <w:rsid w:val="00430859"/>
    <w:rsid w:val="0043115F"/>
    <w:rsid w:val="00431A2F"/>
    <w:rsid w:val="00431A45"/>
    <w:rsid w:val="00431EDD"/>
    <w:rsid w:val="00432CB1"/>
    <w:rsid w:val="00434174"/>
    <w:rsid w:val="00437812"/>
    <w:rsid w:val="00437A50"/>
    <w:rsid w:val="00437E07"/>
    <w:rsid w:val="00441BCB"/>
    <w:rsid w:val="00441F73"/>
    <w:rsid w:val="004420DA"/>
    <w:rsid w:val="0044276E"/>
    <w:rsid w:val="00442AD2"/>
    <w:rsid w:val="00443882"/>
    <w:rsid w:val="00443F2E"/>
    <w:rsid w:val="0044485B"/>
    <w:rsid w:val="00445301"/>
    <w:rsid w:val="004457A1"/>
    <w:rsid w:val="00445BD5"/>
    <w:rsid w:val="00445C93"/>
    <w:rsid w:val="00446950"/>
    <w:rsid w:val="00446DF4"/>
    <w:rsid w:val="00447DF6"/>
    <w:rsid w:val="00450AB0"/>
    <w:rsid w:val="00451B8C"/>
    <w:rsid w:val="00452631"/>
    <w:rsid w:val="00453086"/>
    <w:rsid w:val="00453380"/>
    <w:rsid w:val="00453FF5"/>
    <w:rsid w:val="004541D8"/>
    <w:rsid w:val="004556D4"/>
    <w:rsid w:val="00455F0E"/>
    <w:rsid w:val="004569A0"/>
    <w:rsid w:val="00456A36"/>
    <w:rsid w:val="0045729A"/>
    <w:rsid w:val="00460F87"/>
    <w:rsid w:val="004611EE"/>
    <w:rsid w:val="00461E76"/>
    <w:rsid w:val="00463B20"/>
    <w:rsid w:val="00463FFC"/>
    <w:rsid w:val="0046715A"/>
    <w:rsid w:val="004672E8"/>
    <w:rsid w:val="0046791D"/>
    <w:rsid w:val="00470148"/>
    <w:rsid w:val="004718D5"/>
    <w:rsid w:val="004721B9"/>
    <w:rsid w:val="00472B14"/>
    <w:rsid w:val="00473077"/>
    <w:rsid w:val="00473871"/>
    <w:rsid w:val="00474F76"/>
    <w:rsid w:val="00475185"/>
    <w:rsid w:val="00475317"/>
    <w:rsid w:val="00476956"/>
    <w:rsid w:val="00477017"/>
    <w:rsid w:val="00477265"/>
    <w:rsid w:val="0048070C"/>
    <w:rsid w:val="004811AE"/>
    <w:rsid w:val="00481B90"/>
    <w:rsid w:val="00482D3F"/>
    <w:rsid w:val="00483567"/>
    <w:rsid w:val="004838A8"/>
    <w:rsid w:val="00484B33"/>
    <w:rsid w:val="00485726"/>
    <w:rsid w:val="00485F94"/>
    <w:rsid w:val="00486805"/>
    <w:rsid w:val="004869B6"/>
    <w:rsid w:val="00486C91"/>
    <w:rsid w:val="00486C99"/>
    <w:rsid w:val="00487100"/>
    <w:rsid w:val="004876CA"/>
    <w:rsid w:val="00487AD0"/>
    <w:rsid w:val="0049006D"/>
    <w:rsid w:val="00490D75"/>
    <w:rsid w:val="00491672"/>
    <w:rsid w:val="0049216A"/>
    <w:rsid w:val="004924E5"/>
    <w:rsid w:val="00492762"/>
    <w:rsid w:val="00493C27"/>
    <w:rsid w:val="0049430E"/>
    <w:rsid w:val="00494B8B"/>
    <w:rsid w:val="00494E5E"/>
    <w:rsid w:val="0049601F"/>
    <w:rsid w:val="004961C9"/>
    <w:rsid w:val="004972DA"/>
    <w:rsid w:val="0049775F"/>
    <w:rsid w:val="0049776E"/>
    <w:rsid w:val="004979B7"/>
    <w:rsid w:val="004A077E"/>
    <w:rsid w:val="004A097C"/>
    <w:rsid w:val="004A1318"/>
    <w:rsid w:val="004A4CD3"/>
    <w:rsid w:val="004A52A2"/>
    <w:rsid w:val="004A5828"/>
    <w:rsid w:val="004A5AC6"/>
    <w:rsid w:val="004A656A"/>
    <w:rsid w:val="004A71D5"/>
    <w:rsid w:val="004A751E"/>
    <w:rsid w:val="004A7DF5"/>
    <w:rsid w:val="004B0634"/>
    <w:rsid w:val="004B07AE"/>
    <w:rsid w:val="004B1434"/>
    <w:rsid w:val="004B19DF"/>
    <w:rsid w:val="004B2187"/>
    <w:rsid w:val="004B2208"/>
    <w:rsid w:val="004B241A"/>
    <w:rsid w:val="004B3E36"/>
    <w:rsid w:val="004B5384"/>
    <w:rsid w:val="004B56D0"/>
    <w:rsid w:val="004B6EB1"/>
    <w:rsid w:val="004B7683"/>
    <w:rsid w:val="004B7C73"/>
    <w:rsid w:val="004C0053"/>
    <w:rsid w:val="004C10BA"/>
    <w:rsid w:val="004C12EE"/>
    <w:rsid w:val="004C178B"/>
    <w:rsid w:val="004C2220"/>
    <w:rsid w:val="004C2B7E"/>
    <w:rsid w:val="004C4448"/>
    <w:rsid w:val="004C4B37"/>
    <w:rsid w:val="004C7007"/>
    <w:rsid w:val="004D06F3"/>
    <w:rsid w:val="004D0C00"/>
    <w:rsid w:val="004D19FB"/>
    <w:rsid w:val="004D22ED"/>
    <w:rsid w:val="004D2550"/>
    <w:rsid w:val="004D4174"/>
    <w:rsid w:val="004D4663"/>
    <w:rsid w:val="004D4BF0"/>
    <w:rsid w:val="004D5268"/>
    <w:rsid w:val="004D538E"/>
    <w:rsid w:val="004D5E0F"/>
    <w:rsid w:val="004D6E79"/>
    <w:rsid w:val="004D720D"/>
    <w:rsid w:val="004E02EE"/>
    <w:rsid w:val="004E09EA"/>
    <w:rsid w:val="004E0FBA"/>
    <w:rsid w:val="004E1A35"/>
    <w:rsid w:val="004E4235"/>
    <w:rsid w:val="004E5321"/>
    <w:rsid w:val="004E5D29"/>
    <w:rsid w:val="004E607E"/>
    <w:rsid w:val="004E678A"/>
    <w:rsid w:val="004E74AB"/>
    <w:rsid w:val="004E7C0B"/>
    <w:rsid w:val="004F1EA5"/>
    <w:rsid w:val="004F2A74"/>
    <w:rsid w:val="004F2CAF"/>
    <w:rsid w:val="004F3A84"/>
    <w:rsid w:val="004F4390"/>
    <w:rsid w:val="004F5154"/>
    <w:rsid w:val="004F51EA"/>
    <w:rsid w:val="004F55C8"/>
    <w:rsid w:val="004F6097"/>
    <w:rsid w:val="004F652B"/>
    <w:rsid w:val="004F7C8A"/>
    <w:rsid w:val="00500008"/>
    <w:rsid w:val="0050009F"/>
    <w:rsid w:val="005006D0"/>
    <w:rsid w:val="00502B81"/>
    <w:rsid w:val="00503B9A"/>
    <w:rsid w:val="00504287"/>
    <w:rsid w:val="00505753"/>
    <w:rsid w:val="0050585D"/>
    <w:rsid w:val="00506F94"/>
    <w:rsid w:val="00507782"/>
    <w:rsid w:val="00507C37"/>
    <w:rsid w:val="00511CF6"/>
    <w:rsid w:val="00511EDE"/>
    <w:rsid w:val="00511F72"/>
    <w:rsid w:val="0051280A"/>
    <w:rsid w:val="00512A04"/>
    <w:rsid w:val="00512A7D"/>
    <w:rsid w:val="00512B13"/>
    <w:rsid w:val="00512C2E"/>
    <w:rsid w:val="005130C6"/>
    <w:rsid w:val="0051327D"/>
    <w:rsid w:val="0051391D"/>
    <w:rsid w:val="00513D5B"/>
    <w:rsid w:val="005155E2"/>
    <w:rsid w:val="00515635"/>
    <w:rsid w:val="00515F09"/>
    <w:rsid w:val="00516039"/>
    <w:rsid w:val="00516551"/>
    <w:rsid w:val="005165B6"/>
    <w:rsid w:val="00516B26"/>
    <w:rsid w:val="005175F6"/>
    <w:rsid w:val="00517A12"/>
    <w:rsid w:val="00517D7A"/>
    <w:rsid w:val="0052136F"/>
    <w:rsid w:val="00521F21"/>
    <w:rsid w:val="00522C01"/>
    <w:rsid w:val="005241B2"/>
    <w:rsid w:val="0052440D"/>
    <w:rsid w:val="0052441C"/>
    <w:rsid w:val="005244A0"/>
    <w:rsid w:val="00524616"/>
    <w:rsid w:val="00525372"/>
    <w:rsid w:val="00525D19"/>
    <w:rsid w:val="00525EB8"/>
    <w:rsid w:val="0052651E"/>
    <w:rsid w:val="005265BB"/>
    <w:rsid w:val="00526C3C"/>
    <w:rsid w:val="00527F71"/>
    <w:rsid w:val="005304AC"/>
    <w:rsid w:val="00530BA4"/>
    <w:rsid w:val="0053163B"/>
    <w:rsid w:val="005334CC"/>
    <w:rsid w:val="005340B5"/>
    <w:rsid w:val="00534697"/>
    <w:rsid w:val="00534FD1"/>
    <w:rsid w:val="00535ED3"/>
    <w:rsid w:val="0053679A"/>
    <w:rsid w:val="00536C76"/>
    <w:rsid w:val="005379F8"/>
    <w:rsid w:val="00540870"/>
    <w:rsid w:val="005408AC"/>
    <w:rsid w:val="00540D2C"/>
    <w:rsid w:val="0054106C"/>
    <w:rsid w:val="00541660"/>
    <w:rsid w:val="005427A9"/>
    <w:rsid w:val="0054282D"/>
    <w:rsid w:val="0054294D"/>
    <w:rsid w:val="00545389"/>
    <w:rsid w:val="00545B77"/>
    <w:rsid w:val="00545C47"/>
    <w:rsid w:val="0054627C"/>
    <w:rsid w:val="005462A7"/>
    <w:rsid w:val="00546441"/>
    <w:rsid w:val="005468D5"/>
    <w:rsid w:val="00546C60"/>
    <w:rsid w:val="00546ED7"/>
    <w:rsid w:val="0054721B"/>
    <w:rsid w:val="00550508"/>
    <w:rsid w:val="00550AF5"/>
    <w:rsid w:val="00550F98"/>
    <w:rsid w:val="005518B2"/>
    <w:rsid w:val="00551D26"/>
    <w:rsid w:val="00552DC3"/>
    <w:rsid w:val="00553A18"/>
    <w:rsid w:val="0055446C"/>
    <w:rsid w:val="00554E3B"/>
    <w:rsid w:val="00555617"/>
    <w:rsid w:val="0055579F"/>
    <w:rsid w:val="00555E5D"/>
    <w:rsid w:val="0055678E"/>
    <w:rsid w:val="00557096"/>
    <w:rsid w:val="005570C9"/>
    <w:rsid w:val="00560298"/>
    <w:rsid w:val="00560A53"/>
    <w:rsid w:val="00560E35"/>
    <w:rsid w:val="00561226"/>
    <w:rsid w:val="005616BE"/>
    <w:rsid w:val="00561D35"/>
    <w:rsid w:val="0056248F"/>
    <w:rsid w:val="0056274B"/>
    <w:rsid w:val="0056302E"/>
    <w:rsid w:val="00563231"/>
    <w:rsid w:val="005632A1"/>
    <w:rsid w:val="00563496"/>
    <w:rsid w:val="00563A3B"/>
    <w:rsid w:val="00563B18"/>
    <w:rsid w:val="005652F5"/>
    <w:rsid w:val="0056540E"/>
    <w:rsid w:val="005654B8"/>
    <w:rsid w:val="0056609B"/>
    <w:rsid w:val="005666BC"/>
    <w:rsid w:val="0056691F"/>
    <w:rsid w:val="00566B02"/>
    <w:rsid w:val="00570B59"/>
    <w:rsid w:val="005718D4"/>
    <w:rsid w:val="005718F3"/>
    <w:rsid w:val="005733CF"/>
    <w:rsid w:val="00573F6F"/>
    <w:rsid w:val="00574D4E"/>
    <w:rsid w:val="00574E3D"/>
    <w:rsid w:val="005750DE"/>
    <w:rsid w:val="00575C22"/>
    <w:rsid w:val="00576A68"/>
    <w:rsid w:val="00577141"/>
    <w:rsid w:val="00577565"/>
    <w:rsid w:val="005779AE"/>
    <w:rsid w:val="005801A9"/>
    <w:rsid w:val="00580505"/>
    <w:rsid w:val="005810C4"/>
    <w:rsid w:val="005815E4"/>
    <w:rsid w:val="0058160B"/>
    <w:rsid w:val="0058174F"/>
    <w:rsid w:val="00581905"/>
    <w:rsid w:val="00582401"/>
    <w:rsid w:val="00582856"/>
    <w:rsid w:val="00584EC3"/>
    <w:rsid w:val="00584F5C"/>
    <w:rsid w:val="005855FD"/>
    <w:rsid w:val="00585F10"/>
    <w:rsid w:val="00585F4D"/>
    <w:rsid w:val="00586880"/>
    <w:rsid w:val="00587C8E"/>
    <w:rsid w:val="00590B23"/>
    <w:rsid w:val="0059138E"/>
    <w:rsid w:val="00591C63"/>
    <w:rsid w:val="00592014"/>
    <w:rsid w:val="005921CD"/>
    <w:rsid w:val="00592F52"/>
    <w:rsid w:val="00593372"/>
    <w:rsid w:val="0059364D"/>
    <w:rsid w:val="00594956"/>
    <w:rsid w:val="00594ADE"/>
    <w:rsid w:val="00594C23"/>
    <w:rsid w:val="0059560D"/>
    <w:rsid w:val="00597777"/>
    <w:rsid w:val="0059799A"/>
    <w:rsid w:val="00597AB5"/>
    <w:rsid w:val="00597C89"/>
    <w:rsid w:val="00597FD5"/>
    <w:rsid w:val="005A0B95"/>
    <w:rsid w:val="005A1BB1"/>
    <w:rsid w:val="005A3861"/>
    <w:rsid w:val="005A578C"/>
    <w:rsid w:val="005A5846"/>
    <w:rsid w:val="005A5D0C"/>
    <w:rsid w:val="005A6553"/>
    <w:rsid w:val="005A6B63"/>
    <w:rsid w:val="005A6CC8"/>
    <w:rsid w:val="005A7808"/>
    <w:rsid w:val="005A7A8F"/>
    <w:rsid w:val="005A7C7F"/>
    <w:rsid w:val="005A7E4F"/>
    <w:rsid w:val="005B0084"/>
    <w:rsid w:val="005B1BE9"/>
    <w:rsid w:val="005B30F1"/>
    <w:rsid w:val="005B46D4"/>
    <w:rsid w:val="005B4B80"/>
    <w:rsid w:val="005B56DB"/>
    <w:rsid w:val="005B589D"/>
    <w:rsid w:val="005B5991"/>
    <w:rsid w:val="005B5AC2"/>
    <w:rsid w:val="005B5C8F"/>
    <w:rsid w:val="005B5E68"/>
    <w:rsid w:val="005B6229"/>
    <w:rsid w:val="005B724C"/>
    <w:rsid w:val="005B76F9"/>
    <w:rsid w:val="005B77FD"/>
    <w:rsid w:val="005C1413"/>
    <w:rsid w:val="005C25B9"/>
    <w:rsid w:val="005C36FB"/>
    <w:rsid w:val="005C4195"/>
    <w:rsid w:val="005C46D3"/>
    <w:rsid w:val="005C5250"/>
    <w:rsid w:val="005C57DE"/>
    <w:rsid w:val="005C5809"/>
    <w:rsid w:val="005C6D7F"/>
    <w:rsid w:val="005C77DE"/>
    <w:rsid w:val="005C7BD8"/>
    <w:rsid w:val="005C7F71"/>
    <w:rsid w:val="005D0950"/>
    <w:rsid w:val="005D0C4C"/>
    <w:rsid w:val="005D1E38"/>
    <w:rsid w:val="005D269A"/>
    <w:rsid w:val="005D38E3"/>
    <w:rsid w:val="005D39E7"/>
    <w:rsid w:val="005D4872"/>
    <w:rsid w:val="005D4E93"/>
    <w:rsid w:val="005D5242"/>
    <w:rsid w:val="005D5754"/>
    <w:rsid w:val="005D5791"/>
    <w:rsid w:val="005D64FE"/>
    <w:rsid w:val="005D6862"/>
    <w:rsid w:val="005D7117"/>
    <w:rsid w:val="005E1E0F"/>
    <w:rsid w:val="005E2751"/>
    <w:rsid w:val="005E2F48"/>
    <w:rsid w:val="005E2F53"/>
    <w:rsid w:val="005E4ED3"/>
    <w:rsid w:val="005E540C"/>
    <w:rsid w:val="005E6AF0"/>
    <w:rsid w:val="005E6D73"/>
    <w:rsid w:val="005E750B"/>
    <w:rsid w:val="005E7EE3"/>
    <w:rsid w:val="005F1494"/>
    <w:rsid w:val="005F175A"/>
    <w:rsid w:val="005F39A3"/>
    <w:rsid w:val="005F45B3"/>
    <w:rsid w:val="005F5CB2"/>
    <w:rsid w:val="005F61DD"/>
    <w:rsid w:val="005F64BB"/>
    <w:rsid w:val="005F764E"/>
    <w:rsid w:val="005F7C4C"/>
    <w:rsid w:val="006005D1"/>
    <w:rsid w:val="006014BA"/>
    <w:rsid w:val="00602211"/>
    <w:rsid w:val="00602879"/>
    <w:rsid w:val="00602AAD"/>
    <w:rsid w:val="00604403"/>
    <w:rsid w:val="0060545C"/>
    <w:rsid w:val="00605E10"/>
    <w:rsid w:val="00607999"/>
    <w:rsid w:val="00611394"/>
    <w:rsid w:val="00611486"/>
    <w:rsid w:val="00611563"/>
    <w:rsid w:val="00611DA1"/>
    <w:rsid w:val="00612582"/>
    <w:rsid w:val="00612774"/>
    <w:rsid w:val="006132A6"/>
    <w:rsid w:val="0061355B"/>
    <w:rsid w:val="0061359F"/>
    <w:rsid w:val="00613D68"/>
    <w:rsid w:val="006152DB"/>
    <w:rsid w:val="0061573B"/>
    <w:rsid w:val="006159CB"/>
    <w:rsid w:val="00616A94"/>
    <w:rsid w:val="00616E7F"/>
    <w:rsid w:val="0061753C"/>
    <w:rsid w:val="0062026D"/>
    <w:rsid w:val="0062147A"/>
    <w:rsid w:val="006239AD"/>
    <w:rsid w:val="00625211"/>
    <w:rsid w:val="0062572E"/>
    <w:rsid w:val="00625C16"/>
    <w:rsid w:val="00625D44"/>
    <w:rsid w:val="006260E5"/>
    <w:rsid w:val="006275AA"/>
    <w:rsid w:val="006279A6"/>
    <w:rsid w:val="006304B7"/>
    <w:rsid w:val="00630CB2"/>
    <w:rsid w:val="00631EB0"/>
    <w:rsid w:val="006324C4"/>
    <w:rsid w:val="00632FBA"/>
    <w:rsid w:val="00633700"/>
    <w:rsid w:val="00633884"/>
    <w:rsid w:val="006338DA"/>
    <w:rsid w:val="00634329"/>
    <w:rsid w:val="00636FF4"/>
    <w:rsid w:val="0063706E"/>
    <w:rsid w:val="00637D15"/>
    <w:rsid w:val="006404B9"/>
    <w:rsid w:val="006404E6"/>
    <w:rsid w:val="00640FC1"/>
    <w:rsid w:val="006428EC"/>
    <w:rsid w:val="006436BA"/>
    <w:rsid w:val="00645175"/>
    <w:rsid w:val="00645618"/>
    <w:rsid w:val="00645DA5"/>
    <w:rsid w:val="006471CC"/>
    <w:rsid w:val="0064723E"/>
    <w:rsid w:val="006474B6"/>
    <w:rsid w:val="00647786"/>
    <w:rsid w:val="006479D6"/>
    <w:rsid w:val="00647D2D"/>
    <w:rsid w:val="00650B6E"/>
    <w:rsid w:val="00650F50"/>
    <w:rsid w:val="00650F5B"/>
    <w:rsid w:val="00652767"/>
    <w:rsid w:val="00652E1F"/>
    <w:rsid w:val="00654717"/>
    <w:rsid w:val="00654DF2"/>
    <w:rsid w:val="00655076"/>
    <w:rsid w:val="00655FD4"/>
    <w:rsid w:val="0065784C"/>
    <w:rsid w:val="00660128"/>
    <w:rsid w:val="00660217"/>
    <w:rsid w:val="006615A1"/>
    <w:rsid w:val="006621DD"/>
    <w:rsid w:val="006629EA"/>
    <w:rsid w:val="006640BD"/>
    <w:rsid w:val="00664D41"/>
    <w:rsid w:val="00666010"/>
    <w:rsid w:val="00666463"/>
    <w:rsid w:val="00666464"/>
    <w:rsid w:val="006670DC"/>
    <w:rsid w:val="006702FB"/>
    <w:rsid w:val="00671027"/>
    <w:rsid w:val="006719EA"/>
    <w:rsid w:val="00672319"/>
    <w:rsid w:val="006729B3"/>
    <w:rsid w:val="00672C12"/>
    <w:rsid w:val="00672CD7"/>
    <w:rsid w:val="0067372C"/>
    <w:rsid w:val="00674777"/>
    <w:rsid w:val="00675A20"/>
    <w:rsid w:val="0067625B"/>
    <w:rsid w:val="00676CA3"/>
    <w:rsid w:val="00677F47"/>
    <w:rsid w:val="00680B0C"/>
    <w:rsid w:val="00680C00"/>
    <w:rsid w:val="00680CA0"/>
    <w:rsid w:val="0068187F"/>
    <w:rsid w:val="00682927"/>
    <w:rsid w:val="00683294"/>
    <w:rsid w:val="006833F8"/>
    <w:rsid w:val="00683B7C"/>
    <w:rsid w:val="0068508D"/>
    <w:rsid w:val="00686F2E"/>
    <w:rsid w:val="00687540"/>
    <w:rsid w:val="00687681"/>
    <w:rsid w:val="0069136F"/>
    <w:rsid w:val="00691894"/>
    <w:rsid w:val="00692354"/>
    <w:rsid w:val="006927B6"/>
    <w:rsid w:val="00692A9B"/>
    <w:rsid w:val="00693836"/>
    <w:rsid w:val="00694AFA"/>
    <w:rsid w:val="00694CFE"/>
    <w:rsid w:val="00694D69"/>
    <w:rsid w:val="006958D1"/>
    <w:rsid w:val="00695D20"/>
    <w:rsid w:val="006960F6"/>
    <w:rsid w:val="006966F9"/>
    <w:rsid w:val="00696BCB"/>
    <w:rsid w:val="00697561"/>
    <w:rsid w:val="006A0933"/>
    <w:rsid w:val="006A1065"/>
    <w:rsid w:val="006A35B1"/>
    <w:rsid w:val="006A3668"/>
    <w:rsid w:val="006A44CF"/>
    <w:rsid w:val="006A4D0F"/>
    <w:rsid w:val="006A4E60"/>
    <w:rsid w:val="006A7583"/>
    <w:rsid w:val="006A769B"/>
    <w:rsid w:val="006A7A8E"/>
    <w:rsid w:val="006A7B26"/>
    <w:rsid w:val="006A7E85"/>
    <w:rsid w:val="006B00FF"/>
    <w:rsid w:val="006B0368"/>
    <w:rsid w:val="006B2146"/>
    <w:rsid w:val="006B2F0D"/>
    <w:rsid w:val="006B382E"/>
    <w:rsid w:val="006B3D31"/>
    <w:rsid w:val="006B3EB2"/>
    <w:rsid w:val="006B4224"/>
    <w:rsid w:val="006B4C60"/>
    <w:rsid w:val="006B5513"/>
    <w:rsid w:val="006B61CA"/>
    <w:rsid w:val="006B6EB3"/>
    <w:rsid w:val="006B7A4C"/>
    <w:rsid w:val="006C107C"/>
    <w:rsid w:val="006C2087"/>
    <w:rsid w:val="006C32F9"/>
    <w:rsid w:val="006C3508"/>
    <w:rsid w:val="006C391B"/>
    <w:rsid w:val="006C3A7E"/>
    <w:rsid w:val="006C44BD"/>
    <w:rsid w:val="006C558D"/>
    <w:rsid w:val="006C5A41"/>
    <w:rsid w:val="006C6BED"/>
    <w:rsid w:val="006C74E0"/>
    <w:rsid w:val="006C7BE9"/>
    <w:rsid w:val="006C7EF4"/>
    <w:rsid w:val="006C7FB7"/>
    <w:rsid w:val="006D0562"/>
    <w:rsid w:val="006D0BA5"/>
    <w:rsid w:val="006D21B9"/>
    <w:rsid w:val="006D2D6A"/>
    <w:rsid w:val="006D3B70"/>
    <w:rsid w:val="006D420E"/>
    <w:rsid w:val="006D4508"/>
    <w:rsid w:val="006D475B"/>
    <w:rsid w:val="006D47EC"/>
    <w:rsid w:val="006D4B85"/>
    <w:rsid w:val="006D4DE4"/>
    <w:rsid w:val="006D5201"/>
    <w:rsid w:val="006D5736"/>
    <w:rsid w:val="006D5C21"/>
    <w:rsid w:val="006D6C67"/>
    <w:rsid w:val="006D6C8C"/>
    <w:rsid w:val="006E0784"/>
    <w:rsid w:val="006E180F"/>
    <w:rsid w:val="006E1D8F"/>
    <w:rsid w:val="006E2015"/>
    <w:rsid w:val="006E2A6A"/>
    <w:rsid w:val="006E31D9"/>
    <w:rsid w:val="006E39DA"/>
    <w:rsid w:val="006E4843"/>
    <w:rsid w:val="006E67BE"/>
    <w:rsid w:val="006E6924"/>
    <w:rsid w:val="006F18EB"/>
    <w:rsid w:val="006F1C34"/>
    <w:rsid w:val="006F4904"/>
    <w:rsid w:val="006F50CA"/>
    <w:rsid w:val="006F5626"/>
    <w:rsid w:val="006F57F2"/>
    <w:rsid w:val="006F5A7B"/>
    <w:rsid w:val="006F7106"/>
    <w:rsid w:val="00700F7D"/>
    <w:rsid w:val="0070148C"/>
    <w:rsid w:val="00702435"/>
    <w:rsid w:val="00702578"/>
    <w:rsid w:val="00702AEE"/>
    <w:rsid w:val="00703866"/>
    <w:rsid w:val="00704304"/>
    <w:rsid w:val="00704FDF"/>
    <w:rsid w:val="00705033"/>
    <w:rsid w:val="007062AF"/>
    <w:rsid w:val="00707566"/>
    <w:rsid w:val="007079B7"/>
    <w:rsid w:val="00710B50"/>
    <w:rsid w:val="00711646"/>
    <w:rsid w:val="00712F76"/>
    <w:rsid w:val="007131F8"/>
    <w:rsid w:val="0071544E"/>
    <w:rsid w:val="00716639"/>
    <w:rsid w:val="00717111"/>
    <w:rsid w:val="007174F8"/>
    <w:rsid w:val="00717729"/>
    <w:rsid w:val="00717EDF"/>
    <w:rsid w:val="00720C74"/>
    <w:rsid w:val="007218EF"/>
    <w:rsid w:val="00722DDB"/>
    <w:rsid w:val="0072493E"/>
    <w:rsid w:val="007249B0"/>
    <w:rsid w:val="00724C2A"/>
    <w:rsid w:val="0072564B"/>
    <w:rsid w:val="007256BE"/>
    <w:rsid w:val="007259CC"/>
    <w:rsid w:val="00725AA5"/>
    <w:rsid w:val="00725B5D"/>
    <w:rsid w:val="0073091C"/>
    <w:rsid w:val="00730D5B"/>
    <w:rsid w:val="007329D1"/>
    <w:rsid w:val="00733502"/>
    <w:rsid w:val="00733F56"/>
    <w:rsid w:val="007345EF"/>
    <w:rsid w:val="00734655"/>
    <w:rsid w:val="007347F9"/>
    <w:rsid w:val="007352DE"/>
    <w:rsid w:val="00735736"/>
    <w:rsid w:val="007369AC"/>
    <w:rsid w:val="00736E66"/>
    <w:rsid w:val="0073718F"/>
    <w:rsid w:val="0073778D"/>
    <w:rsid w:val="0073786A"/>
    <w:rsid w:val="007408F5"/>
    <w:rsid w:val="00741D49"/>
    <w:rsid w:val="00742D33"/>
    <w:rsid w:val="00743E07"/>
    <w:rsid w:val="007444C9"/>
    <w:rsid w:val="0074463E"/>
    <w:rsid w:val="0074554D"/>
    <w:rsid w:val="00745729"/>
    <w:rsid w:val="0074618B"/>
    <w:rsid w:val="00746A13"/>
    <w:rsid w:val="00746FDD"/>
    <w:rsid w:val="00747CB7"/>
    <w:rsid w:val="00751279"/>
    <w:rsid w:val="00751BE4"/>
    <w:rsid w:val="00753052"/>
    <w:rsid w:val="00753D2B"/>
    <w:rsid w:val="007544EC"/>
    <w:rsid w:val="00755AC8"/>
    <w:rsid w:val="007560E9"/>
    <w:rsid w:val="0075632B"/>
    <w:rsid w:val="007574CA"/>
    <w:rsid w:val="007578B5"/>
    <w:rsid w:val="0075792C"/>
    <w:rsid w:val="00757E9E"/>
    <w:rsid w:val="007615B1"/>
    <w:rsid w:val="00762C0F"/>
    <w:rsid w:val="00762D14"/>
    <w:rsid w:val="007630E3"/>
    <w:rsid w:val="0076350D"/>
    <w:rsid w:val="00763C59"/>
    <w:rsid w:val="00763ECE"/>
    <w:rsid w:val="0076484E"/>
    <w:rsid w:val="00764C50"/>
    <w:rsid w:val="007650AF"/>
    <w:rsid w:val="00765AE6"/>
    <w:rsid w:val="00765D9A"/>
    <w:rsid w:val="00766951"/>
    <w:rsid w:val="007709BE"/>
    <w:rsid w:val="00771719"/>
    <w:rsid w:val="00773C52"/>
    <w:rsid w:val="00775106"/>
    <w:rsid w:val="00775AA2"/>
    <w:rsid w:val="007766EF"/>
    <w:rsid w:val="00776AA7"/>
    <w:rsid w:val="007800B6"/>
    <w:rsid w:val="007805D3"/>
    <w:rsid w:val="00781AAF"/>
    <w:rsid w:val="0078273E"/>
    <w:rsid w:val="007829C3"/>
    <w:rsid w:val="00782D38"/>
    <w:rsid w:val="00782D78"/>
    <w:rsid w:val="00782F20"/>
    <w:rsid w:val="007838AD"/>
    <w:rsid w:val="00784020"/>
    <w:rsid w:val="00785081"/>
    <w:rsid w:val="00785087"/>
    <w:rsid w:val="007876CE"/>
    <w:rsid w:val="007879D4"/>
    <w:rsid w:val="0079064E"/>
    <w:rsid w:val="00790FED"/>
    <w:rsid w:val="00791AA1"/>
    <w:rsid w:val="0079238B"/>
    <w:rsid w:val="00792CC2"/>
    <w:rsid w:val="0079391C"/>
    <w:rsid w:val="00793F72"/>
    <w:rsid w:val="00795399"/>
    <w:rsid w:val="007954F8"/>
    <w:rsid w:val="007966AB"/>
    <w:rsid w:val="00796C8D"/>
    <w:rsid w:val="007A05DA"/>
    <w:rsid w:val="007A0F56"/>
    <w:rsid w:val="007A0F9B"/>
    <w:rsid w:val="007A13AC"/>
    <w:rsid w:val="007A1C77"/>
    <w:rsid w:val="007A1E10"/>
    <w:rsid w:val="007A1F80"/>
    <w:rsid w:val="007A2869"/>
    <w:rsid w:val="007A2D0E"/>
    <w:rsid w:val="007A3456"/>
    <w:rsid w:val="007A3E91"/>
    <w:rsid w:val="007A45ED"/>
    <w:rsid w:val="007A4FB6"/>
    <w:rsid w:val="007A568A"/>
    <w:rsid w:val="007A5DB7"/>
    <w:rsid w:val="007A62F6"/>
    <w:rsid w:val="007A6554"/>
    <w:rsid w:val="007A7D98"/>
    <w:rsid w:val="007B009D"/>
    <w:rsid w:val="007B05FA"/>
    <w:rsid w:val="007B0ECE"/>
    <w:rsid w:val="007B12D5"/>
    <w:rsid w:val="007B1BA1"/>
    <w:rsid w:val="007B1E6B"/>
    <w:rsid w:val="007B2A4D"/>
    <w:rsid w:val="007B325C"/>
    <w:rsid w:val="007B4C49"/>
    <w:rsid w:val="007B5415"/>
    <w:rsid w:val="007B5D68"/>
    <w:rsid w:val="007B6E19"/>
    <w:rsid w:val="007B72BE"/>
    <w:rsid w:val="007B78A8"/>
    <w:rsid w:val="007C0A08"/>
    <w:rsid w:val="007C1BEA"/>
    <w:rsid w:val="007C241A"/>
    <w:rsid w:val="007C24E9"/>
    <w:rsid w:val="007C3DB6"/>
    <w:rsid w:val="007C6A46"/>
    <w:rsid w:val="007C6D00"/>
    <w:rsid w:val="007C7788"/>
    <w:rsid w:val="007C7DC5"/>
    <w:rsid w:val="007C7ECC"/>
    <w:rsid w:val="007D0C17"/>
    <w:rsid w:val="007D1A0C"/>
    <w:rsid w:val="007D304A"/>
    <w:rsid w:val="007D42E6"/>
    <w:rsid w:val="007D461E"/>
    <w:rsid w:val="007D4AB3"/>
    <w:rsid w:val="007D55DF"/>
    <w:rsid w:val="007D69F6"/>
    <w:rsid w:val="007D712D"/>
    <w:rsid w:val="007D7594"/>
    <w:rsid w:val="007D7D16"/>
    <w:rsid w:val="007D7E7C"/>
    <w:rsid w:val="007E036C"/>
    <w:rsid w:val="007E161A"/>
    <w:rsid w:val="007E1AB8"/>
    <w:rsid w:val="007E1EF2"/>
    <w:rsid w:val="007E26F6"/>
    <w:rsid w:val="007E2822"/>
    <w:rsid w:val="007E3A16"/>
    <w:rsid w:val="007E4A26"/>
    <w:rsid w:val="007E5636"/>
    <w:rsid w:val="007E60BE"/>
    <w:rsid w:val="007E6B32"/>
    <w:rsid w:val="007E77BC"/>
    <w:rsid w:val="007E7E3A"/>
    <w:rsid w:val="007F03BF"/>
    <w:rsid w:val="007F3065"/>
    <w:rsid w:val="007F332F"/>
    <w:rsid w:val="007F347A"/>
    <w:rsid w:val="007F371E"/>
    <w:rsid w:val="007F4172"/>
    <w:rsid w:val="007F7002"/>
    <w:rsid w:val="00800CDB"/>
    <w:rsid w:val="00801355"/>
    <w:rsid w:val="0080184A"/>
    <w:rsid w:val="008020DA"/>
    <w:rsid w:val="00802701"/>
    <w:rsid w:val="008038E0"/>
    <w:rsid w:val="00803E74"/>
    <w:rsid w:val="00804004"/>
    <w:rsid w:val="00804378"/>
    <w:rsid w:val="008044B3"/>
    <w:rsid w:val="0080492F"/>
    <w:rsid w:val="00805039"/>
    <w:rsid w:val="00805151"/>
    <w:rsid w:val="008054B6"/>
    <w:rsid w:val="00806388"/>
    <w:rsid w:val="008063A7"/>
    <w:rsid w:val="00806800"/>
    <w:rsid w:val="00806946"/>
    <w:rsid w:val="008069F8"/>
    <w:rsid w:val="00807F9D"/>
    <w:rsid w:val="00807FA0"/>
    <w:rsid w:val="0081032A"/>
    <w:rsid w:val="00810C12"/>
    <w:rsid w:val="0081206B"/>
    <w:rsid w:val="008129E8"/>
    <w:rsid w:val="00813452"/>
    <w:rsid w:val="00813F90"/>
    <w:rsid w:val="0081478A"/>
    <w:rsid w:val="00814C84"/>
    <w:rsid w:val="0081644E"/>
    <w:rsid w:val="00817BD3"/>
    <w:rsid w:val="00820012"/>
    <w:rsid w:val="00820114"/>
    <w:rsid w:val="0082159E"/>
    <w:rsid w:val="00821B57"/>
    <w:rsid w:val="00821EA2"/>
    <w:rsid w:val="00822027"/>
    <w:rsid w:val="0082325A"/>
    <w:rsid w:val="008241F6"/>
    <w:rsid w:val="008245E0"/>
    <w:rsid w:val="008247A0"/>
    <w:rsid w:val="008249DC"/>
    <w:rsid w:val="00825310"/>
    <w:rsid w:val="0082601D"/>
    <w:rsid w:val="0082717D"/>
    <w:rsid w:val="008313C4"/>
    <w:rsid w:val="00831B5A"/>
    <w:rsid w:val="0083390A"/>
    <w:rsid w:val="008348E0"/>
    <w:rsid w:val="00834B26"/>
    <w:rsid w:val="00834F58"/>
    <w:rsid w:val="00835AF2"/>
    <w:rsid w:val="00835CB5"/>
    <w:rsid w:val="00835D1C"/>
    <w:rsid w:val="008375CB"/>
    <w:rsid w:val="00840B05"/>
    <w:rsid w:val="00841F32"/>
    <w:rsid w:val="00843D49"/>
    <w:rsid w:val="00844732"/>
    <w:rsid w:val="008456D4"/>
    <w:rsid w:val="00845863"/>
    <w:rsid w:val="00846137"/>
    <w:rsid w:val="00846514"/>
    <w:rsid w:val="0084657A"/>
    <w:rsid w:val="00846B4F"/>
    <w:rsid w:val="00846EC3"/>
    <w:rsid w:val="0084780A"/>
    <w:rsid w:val="00850520"/>
    <w:rsid w:val="00850AA7"/>
    <w:rsid w:val="00851755"/>
    <w:rsid w:val="00852695"/>
    <w:rsid w:val="00852719"/>
    <w:rsid w:val="00852C28"/>
    <w:rsid w:val="00852E5F"/>
    <w:rsid w:val="00853077"/>
    <w:rsid w:val="00853B3C"/>
    <w:rsid w:val="00854E7F"/>
    <w:rsid w:val="0085547F"/>
    <w:rsid w:val="00855D46"/>
    <w:rsid w:val="008575BE"/>
    <w:rsid w:val="00857E3B"/>
    <w:rsid w:val="00861DC3"/>
    <w:rsid w:val="00861FA6"/>
    <w:rsid w:val="00862018"/>
    <w:rsid w:val="008626E7"/>
    <w:rsid w:val="00862FC5"/>
    <w:rsid w:val="00864CBF"/>
    <w:rsid w:val="00864F1F"/>
    <w:rsid w:val="00864F8C"/>
    <w:rsid w:val="00865F2C"/>
    <w:rsid w:val="00866DAC"/>
    <w:rsid w:val="00867316"/>
    <w:rsid w:val="00867610"/>
    <w:rsid w:val="00870C10"/>
    <w:rsid w:val="008717DE"/>
    <w:rsid w:val="00871C12"/>
    <w:rsid w:val="00873761"/>
    <w:rsid w:val="00875481"/>
    <w:rsid w:val="00875B49"/>
    <w:rsid w:val="00876F5B"/>
    <w:rsid w:val="0087782D"/>
    <w:rsid w:val="00877C1A"/>
    <w:rsid w:val="008836E4"/>
    <w:rsid w:val="00883E1E"/>
    <w:rsid w:val="008848E7"/>
    <w:rsid w:val="00890332"/>
    <w:rsid w:val="00890D3C"/>
    <w:rsid w:val="00892CF2"/>
    <w:rsid w:val="00893463"/>
    <w:rsid w:val="00893C50"/>
    <w:rsid w:val="00894028"/>
    <w:rsid w:val="00894ABF"/>
    <w:rsid w:val="00896D1B"/>
    <w:rsid w:val="0089705F"/>
    <w:rsid w:val="008A252A"/>
    <w:rsid w:val="008A2A54"/>
    <w:rsid w:val="008A2F43"/>
    <w:rsid w:val="008A37B0"/>
    <w:rsid w:val="008A41E5"/>
    <w:rsid w:val="008A4564"/>
    <w:rsid w:val="008A4A4C"/>
    <w:rsid w:val="008A5871"/>
    <w:rsid w:val="008A69AC"/>
    <w:rsid w:val="008A6A9B"/>
    <w:rsid w:val="008A7200"/>
    <w:rsid w:val="008A7335"/>
    <w:rsid w:val="008B045A"/>
    <w:rsid w:val="008B0C9D"/>
    <w:rsid w:val="008B1BF6"/>
    <w:rsid w:val="008B1CF6"/>
    <w:rsid w:val="008B2157"/>
    <w:rsid w:val="008B3050"/>
    <w:rsid w:val="008B36DF"/>
    <w:rsid w:val="008B44E1"/>
    <w:rsid w:val="008B5DAE"/>
    <w:rsid w:val="008B6F17"/>
    <w:rsid w:val="008C0C6F"/>
    <w:rsid w:val="008C1A71"/>
    <w:rsid w:val="008C1FC0"/>
    <w:rsid w:val="008C2328"/>
    <w:rsid w:val="008C2D21"/>
    <w:rsid w:val="008C3FDE"/>
    <w:rsid w:val="008C42ED"/>
    <w:rsid w:val="008C5097"/>
    <w:rsid w:val="008C5F19"/>
    <w:rsid w:val="008C5FEF"/>
    <w:rsid w:val="008C6ED5"/>
    <w:rsid w:val="008D13F0"/>
    <w:rsid w:val="008D2507"/>
    <w:rsid w:val="008D2EF5"/>
    <w:rsid w:val="008D3075"/>
    <w:rsid w:val="008D4230"/>
    <w:rsid w:val="008D442A"/>
    <w:rsid w:val="008D4775"/>
    <w:rsid w:val="008D57A1"/>
    <w:rsid w:val="008D5FE4"/>
    <w:rsid w:val="008D6055"/>
    <w:rsid w:val="008D72B1"/>
    <w:rsid w:val="008E038F"/>
    <w:rsid w:val="008E03F7"/>
    <w:rsid w:val="008E0DC5"/>
    <w:rsid w:val="008E0DD8"/>
    <w:rsid w:val="008E161B"/>
    <w:rsid w:val="008E1C94"/>
    <w:rsid w:val="008E3B1C"/>
    <w:rsid w:val="008E45C4"/>
    <w:rsid w:val="008E60BF"/>
    <w:rsid w:val="008E6D1D"/>
    <w:rsid w:val="008E767A"/>
    <w:rsid w:val="008E7E0B"/>
    <w:rsid w:val="008F1983"/>
    <w:rsid w:val="008F2AFB"/>
    <w:rsid w:val="008F3302"/>
    <w:rsid w:val="008F3330"/>
    <w:rsid w:val="008F35D9"/>
    <w:rsid w:val="008F3628"/>
    <w:rsid w:val="008F38F0"/>
    <w:rsid w:val="008F4220"/>
    <w:rsid w:val="008F6959"/>
    <w:rsid w:val="008F7B42"/>
    <w:rsid w:val="008F7C14"/>
    <w:rsid w:val="008F7F52"/>
    <w:rsid w:val="00900747"/>
    <w:rsid w:val="009010B1"/>
    <w:rsid w:val="0090170E"/>
    <w:rsid w:val="0090278E"/>
    <w:rsid w:val="009029DC"/>
    <w:rsid w:val="009036A6"/>
    <w:rsid w:val="00903776"/>
    <w:rsid w:val="00903AA5"/>
    <w:rsid w:val="00903EB8"/>
    <w:rsid w:val="00904150"/>
    <w:rsid w:val="00906879"/>
    <w:rsid w:val="00907139"/>
    <w:rsid w:val="00907232"/>
    <w:rsid w:val="00911795"/>
    <w:rsid w:val="0091192F"/>
    <w:rsid w:val="009120A0"/>
    <w:rsid w:val="00912ADA"/>
    <w:rsid w:val="00913146"/>
    <w:rsid w:val="009138C5"/>
    <w:rsid w:val="00914396"/>
    <w:rsid w:val="00915310"/>
    <w:rsid w:val="009153D2"/>
    <w:rsid w:val="00915A3C"/>
    <w:rsid w:val="00915FB5"/>
    <w:rsid w:val="00916CDD"/>
    <w:rsid w:val="00917649"/>
    <w:rsid w:val="00917C83"/>
    <w:rsid w:val="00920599"/>
    <w:rsid w:val="00923708"/>
    <w:rsid w:val="00923A95"/>
    <w:rsid w:val="00924876"/>
    <w:rsid w:val="0092741D"/>
    <w:rsid w:val="00927B62"/>
    <w:rsid w:val="00931BB2"/>
    <w:rsid w:val="00932ADA"/>
    <w:rsid w:val="00932C64"/>
    <w:rsid w:val="009339DE"/>
    <w:rsid w:val="00933F01"/>
    <w:rsid w:val="0093401B"/>
    <w:rsid w:val="009344A6"/>
    <w:rsid w:val="00934A03"/>
    <w:rsid w:val="00935711"/>
    <w:rsid w:val="009372FB"/>
    <w:rsid w:val="00937C5F"/>
    <w:rsid w:val="00937E84"/>
    <w:rsid w:val="00940171"/>
    <w:rsid w:val="00941FA0"/>
    <w:rsid w:val="00944DC0"/>
    <w:rsid w:val="00945E0C"/>
    <w:rsid w:val="00946871"/>
    <w:rsid w:val="0094747D"/>
    <w:rsid w:val="00950B1F"/>
    <w:rsid w:val="0095106E"/>
    <w:rsid w:val="0095257C"/>
    <w:rsid w:val="009528D1"/>
    <w:rsid w:val="00952DEB"/>
    <w:rsid w:val="00952ED9"/>
    <w:rsid w:val="009538A9"/>
    <w:rsid w:val="009538CF"/>
    <w:rsid w:val="00953F7D"/>
    <w:rsid w:val="0095434B"/>
    <w:rsid w:val="00954EA4"/>
    <w:rsid w:val="00955F95"/>
    <w:rsid w:val="009564E1"/>
    <w:rsid w:val="00956607"/>
    <w:rsid w:val="009567BE"/>
    <w:rsid w:val="009568B9"/>
    <w:rsid w:val="00960CE1"/>
    <w:rsid w:val="00961043"/>
    <w:rsid w:val="009616C8"/>
    <w:rsid w:val="009616DF"/>
    <w:rsid w:val="00961B29"/>
    <w:rsid w:val="009626A2"/>
    <w:rsid w:val="00962986"/>
    <w:rsid w:val="00963805"/>
    <w:rsid w:val="00964F84"/>
    <w:rsid w:val="0096514E"/>
    <w:rsid w:val="0096528F"/>
    <w:rsid w:val="00965661"/>
    <w:rsid w:val="009662EA"/>
    <w:rsid w:val="00966F95"/>
    <w:rsid w:val="0096707B"/>
    <w:rsid w:val="00967654"/>
    <w:rsid w:val="00971B34"/>
    <w:rsid w:val="00971FD1"/>
    <w:rsid w:val="00972184"/>
    <w:rsid w:val="00972C7B"/>
    <w:rsid w:val="00973797"/>
    <w:rsid w:val="00974105"/>
    <w:rsid w:val="00974467"/>
    <w:rsid w:val="009753EE"/>
    <w:rsid w:val="009756CC"/>
    <w:rsid w:val="00975902"/>
    <w:rsid w:val="00975F51"/>
    <w:rsid w:val="00975F55"/>
    <w:rsid w:val="009763AB"/>
    <w:rsid w:val="009770FA"/>
    <w:rsid w:val="0097797A"/>
    <w:rsid w:val="00980D5A"/>
    <w:rsid w:val="00980EDD"/>
    <w:rsid w:val="00982293"/>
    <w:rsid w:val="0098250B"/>
    <w:rsid w:val="00982832"/>
    <w:rsid w:val="00983199"/>
    <w:rsid w:val="00983EBC"/>
    <w:rsid w:val="009850F6"/>
    <w:rsid w:val="00985A66"/>
    <w:rsid w:val="009870CB"/>
    <w:rsid w:val="00987E40"/>
    <w:rsid w:val="00990EDF"/>
    <w:rsid w:val="00990FCB"/>
    <w:rsid w:val="00991666"/>
    <w:rsid w:val="00992B35"/>
    <w:rsid w:val="0099399D"/>
    <w:rsid w:val="00993C8E"/>
    <w:rsid w:val="00993D90"/>
    <w:rsid w:val="00994159"/>
    <w:rsid w:val="00994B1E"/>
    <w:rsid w:val="00994B2C"/>
    <w:rsid w:val="00994C89"/>
    <w:rsid w:val="00995298"/>
    <w:rsid w:val="00995CFB"/>
    <w:rsid w:val="009961D7"/>
    <w:rsid w:val="00996716"/>
    <w:rsid w:val="009976B0"/>
    <w:rsid w:val="009A1D38"/>
    <w:rsid w:val="009A225E"/>
    <w:rsid w:val="009A25A1"/>
    <w:rsid w:val="009A4C27"/>
    <w:rsid w:val="009A520C"/>
    <w:rsid w:val="009A5297"/>
    <w:rsid w:val="009A58FE"/>
    <w:rsid w:val="009A67E4"/>
    <w:rsid w:val="009A6D6B"/>
    <w:rsid w:val="009A6DC0"/>
    <w:rsid w:val="009A7587"/>
    <w:rsid w:val="009B20F2"/>
    <w:rsid w:val="009B25D5"/>
    <w:rsid w:val="009B2FC7"/>
    <w:rsid w:val="009B31DD"/>
    <w:rsid w:val="009B5192"/>
    <w:rsid w:val="009B65D3"/>
    <w:rsid w:val="009B68C0"/>
    <w:rsid w:val="009B6CAE"/>
    <w:rsid w:val="009B7113"/>
    <w:rsid w:val="009B77B4"/>
    <w:rsid w:val="009B7CF3"/>
    <w:rsid w:val="009B7DBD"/>
    <w:rsid w:val="009C067B"/>
    <w:rsid w:val="009C0BB2"/>
    <w:rsid w:val="009C0C05"/>
    <w:rsid w:val="009C1575"/>
    <w:rsid w:val="009C4B3E"/>
    <w:rsid w:val="009C4BDB"/>
    <w:rsid w:val="009C4DD3"/>
    <w:rsid w:val="009C59B7"/>
    <w:rsid w:val="009C5B99"/>
    <w:rsid w:val="009C75DA"/>
    <w:rsid w:val="009C7F61"/>
    <w:rsid w:val="009D096C"/>
    <w:rsid w:val="009D0EF7"/>
    <w:rsid w:val="009D13AB"/>
    <w:rsid w:val="009D1574"/>
    <w:rsid w:val="009D2576"/>
    <w:rsid w:val="009D2FB2"/>
    <w:rsid w:val="009D3051"/>
    <w:rsid w:val="009D3B80"/>
    <w:rsid w:val="009D3EE3"/>
    <w:rsid w:val="009D4158"/>
    <w:rsid w:val="009D4D3A"/>
    <w:rsid w:val="009D51AC"/>
    <w:rsid w:val="009D575C"/>
    <w:rsid w:val="009D6559"/>
    <w:rsid w:val="009D78AA"/>
    <w:rsid w:val="009E175D"/>
    <w:rsid w:val="009E1FDA"/>
    <w:rsid w:val="009E392B"/>
    <w:rsid w:val="009E4333"/>
    <w:rsid w:val="009E4DEA"/>
    <w:rsid w:val="009E5956"/>
    <w:rsid w:val="009E66C4"/>
    <w:rsid w:val="009E66D1"/>
    <w:rsid w:val="009E6A3A"/>
    <w:rsid w:val="009E6B45"/>
    <w:rsid w:val="009E7305"/>
    <w:rsid w:val="009E733A"/>
    <w:rsid w:val="009E753A"/>
    <w:rsid w:val="009E75C3"/>
    <w:rsid w:val="009F064F"/>
    <w:rsid w:val="009F349A"/>
    <w:rsid w:val="009F4449"/>
    <w:rsid w:val="009F4C56"/>
    <w:rsid w:val="009F5839"/>
    <w:rsid w:val="009F6553"/>
    <w:rsid w:val="009F70A6"/>
    <w:rsid w:val="00A0078F"/>
    <w:rsid w:val="00A01750"/>
    <w:rsid w:val="00A03CCC"/>
    <w:rsid w:val="00A043C0"/>
    <w:rsid w:val="00A06744"/>
    <w:rsid w:val="00A06F2A"/>
    <w:rsid w:val="00A07577"/>
    <w:rsid w:val="00A1061C"/>
    <w:rsid w:val="00A11407"/>
    <w:rsid w:val="00A11735"/>
    <w:rsid w:val="00A11C57"/>
    <w:rsid w:val="00A11F81"/>
    <w:rsid w:val="00A122CF"/>
    <w:rsid w:val="00A1236D"/>
    <w:rsid w:val="00A12B76"/>
    <w:rsid w:val="00A12D9C"/>
    <w:rsid w:val="00A13974"/>
    <w:rsid w:val="00A14650"/>
    <w:rsid w:val="00A15530"/>
    <w:rsid w:val="00A15AFD"/>
    <w:rsid w:val="00A15DF3"/>
    <w:rsid w:val="00A17D2E"/>
    <w:rsid w:val="00A2042D"/>
    <w:rsid w:val="00A219CB"/>
    <w:rsid w:val="00A230F9"/>
    <w:rsid w:val="00A23A1B"/>
    <w:rsid w:val="00A23E25"/>
    <w:rsid w:val="00A24C50"/>
    <w:rsid w:val="00A2555B"/>
    <w:rsid w:val="00A2573A"/>
    <w:rsid w:val="00A3352B"/>
    <w:rsid w:val="00A34A9F"/>
    <w:rsid w:val="00A35865"/>
    <w:rsid w:val="00A3739D"/>
    <w:rsid w:val="00A374A4"/>
    <w:rsid w:val="00A37A2B"/>
    <w:rsid w:val="00A37AF3"/>
    <w:rsid w:val="00A37B8B"/>
    <w:rsid w:val="00A37DDA"/>
    <w:rsid w:val="00A40000"/>
    <w:rsid w:val="00A406C1"/>
    <w:rsid w:val="00A411CE"/>
    <w:rsid w:val="00A414B5"/>
    <w:rsid w:val="00A4184B"/>
    <w:rsid w:val="00A420B5"/>
    <w:rsid w:val="00A420F3"/>
    <w:rsid w:val="00A42C19"/>
    <w:rsid w:val="00A42D4E"/>
    <w:rsid w:val="00A43F46"/>
    <w:rsid w:val="00A43FC7"/>
    <w:rsid w:val="00A45439"/>
    <w:rsid w:val="00A45881"/>
    <w:rsid w:val="00A45E2B"/>
    <w:rsid w:val="00A45F95"/>
    <w:rsid w:val="00A46204"/>
    <w:rsid w:val="00A46447"/>
    <w:rsid w:val="00A46783"/>
    <w:rsid w:val="00A46F78"/>
    <w:rsid w:val="00A50834"/>
    <w:rsid w:val="00A51363"/>
    <w:rsid w:val="00A51BB6"/>
    <w:rsid w:val="00A529DC"/>
    <w:rsid w:val="00A53220"/>
    <w:rsid w:val="00A53808"/>
    <w:rsid w:val="00A54C2F"/>
    <w:rsid w:val="00A54FCA"/>
    <w:rsid w:val="00A55203"/>
    <w:rsid w:val="00A559ED"/>
    <w:rsid w:val="00A55E52"/>
    <w:rsid w:val="00A56819"/>
    <w:rsid w:val="00A56892"/>
    <w:rsid w:val="00A569CD"/>
    <w:rsid w:val="00A572AC"/>
    <w:rsid w:val="00A57E66"/>
    <w:rsid w:val="00A61381"/>
    <w:rsid w:val="00A63828"/>
    <w:rsid w:val="00A65151"/>
    <w:rsid w:val="00A65863"/>
    <w:rsid w:val="00A66C71"/>
    <w:rsid w:val="00A67C81"/>
    <w:rsid w:val="00A7044D"/>
    <w:rsid w:val="00A7116F"/>
    <w:rsid w:val="00A72802"/>
    <w:rsid w:val="00A75017"/>
    <w:rsid w:val="00A75557"/>
    <w:rsid w:val="00A7663F"/>
    <w:rsid w:val="00A76F76"/>
    <w:rsid w:val="00A7746C"/>
    <w:rsid w:val="00A77650"/>
    <w:rsid w:val="00A7782F"/>
    <w:rsid w:val="00A77961"/>
    <w:rsid w:val="00A80A93"/>
    <w:rsid w:val="00A80DD2"/>
    <w:rsid w:val="00A80DE3"/>
    <w:rsid w:val="00A827DF"/>
    <w:rsid w:val="00A82F98"/>
    <w:rsid w:val="00A832B8"/>
    <w:rsid w:val="00A833B4"/>
    <w:rsid w:val="00A84407"/>
    <w:rsid w:val="00A84CDF"/>
    <w:rsid w:val="00A86656"/>
    <w:rsid w:val="00A86AEE"/>
    <w:rsid w:val="00A86D8D"/>
    <w:rsid w:val="00A876CD"/>
    <w:rsid w:val="00A87868"/>
    <w:rsid w:val="00A904A0"/>
    <w:rsid w:val="00A911BB"/>
    <w:rsid w:val="00A9121E"/>
    <w:rsid w:val="00A92403"/>
    <w:rsid w:val="00A924D3"/>
    <w:rsid w:val="00A925EC"/>
    <w:rsid w:val="00A92B30"/>
    <w:rsid w:val="00A9340D"/>
    <w:rsid w:val="00A935D9"/>
    <w:rsid w:val="00A9508D"/>
    <w:rsid w:val="00A950C7"/>
    <w:rsid w:val="00A95BEF"/>
    <w:rsid w:val="00A95C03"/>
    <w:rsid w:val="00A963F5"/>
    <w:rsid w:val="00A96F4E"/>
    <w:rsid w:val="00A96F78"/>
    <w:rsid w:val="00A9722E"/>
    <w:rsid w:val="00AA0355"/>
    <w:rsid w:val="00AA08E1"/>
    <w:rsid w:val="00AA2E7B"/>
    <w:rsid w:val="00AA3BBD"/>
    <w:rsid w:val="00AA4961"/>
    <w:rsid w:val="00AA4A89"/>
    <w:rsid w:val="00AA57E5"/>
    <w:rsid w:val="00AA5E73"/>
    <w:rsid w:val="00AA65A5"/>
    <w:rsid w:val="00AB1107"/>
    <w:rsid w:val="00AB1464"/>
    <w:rsid w:val="00AB189B"/>
    <w:rsid w:val="00AB204A"/>
    <w:rsid w:val="00AB25C2"/>
    <w:rsid w:val="00AB3117"/>
    <w:rsid w:val="00AB3C00"/>
    <w:rsid w:val="00AB54AD"/>
    <w:rsid w:val="00AB576B"/>
    <w:rsid w:val="00AC04B1"/>
    <w:rsid w:val="00AC20CC"/>
    <w:rsid w:val="00AC21BA"/>
    <w:rsid w:val="00AC279B"/>
    <w:rsid w:val="00AC3139"/>
    <w:rsid w:val="00AC3D7C"/>
    <w:rsid w:val="00AC40A0"/>
    <w:rsid w:val="00AC45D8"/>
    <w:rsid w:val="00AC4FB5"/>
    <w:rsid w:val="00AC64A1"/>
    <w:rsid w:val="00AC6FF7"/>
    <w:rsid w:val="00AC710E"/>
    <w:rsid w:val="00AC7BD9"/>
    <w:rsid w:val="00AD10A0"/>
    <w:rsid w:val="00AD10BD"/>
    <w:rsid w:val="00AD1DE2"/>
    <w:rsid w:val="00AD227A"/>
    <w:rsid w:val="00AD36F6"/>
    <w:rsid w:val="00AD55EA"/>
    <w:rsid w:val="00AD5DC2"/>
    <w:rsid w:val="00AD5F07"/>
    <w:rsid w:val="00AD7974"/>
    <w:rsid w:val="00AE00AD"/>
    <w:rsid w:val="00AE0E74"/>
    <w:rsid w:val="00AE1991"/>
    <w:rsid w:val="00AE2861"/>
    <w:rsid w:val="00AE2EC8"/>
    <w:rsid w:val="00AE4BDC"/>
    <w:rsid w:val="00AE580C"/>
    <w:rsid w:val="00AE6136"/>
    <w:rsid w:val="00AE7EAD"/>
    <w:rsid w:val="00AE7FD6"/>
    <w:rsid w:val="00AF0AA6"/>
    <w:rsid w:val="00AF113B"/>
    <w:rsid w:val="00AF2DE6"/>
    <w:rsid w:val="00AF2EE7"/>
    <w:rsid w:val="00AF337E"/>
    <w:rsid w:val="00AF3989"/>
    <w:rsid w:val="00AF3FDB"/>
    <w:rsid w:val="00AF4B51"/>
    <w:rsid w:val="00AF4C76"/>
    <w:rsid w:val="00AF5AD0"/>
    <w:rsid w:val="00AF6F73"/>
    <w:rsid w:val="00AF7BB4"/>
    <w:rsid w:val="00B000CD"/>
    <w:rsid w:val="00B00EFA"/>
    <w:rsid w:val="00B023A1"/>
    <w:rsid w:val="00B025FB"/>
    <w:rsid w:val="00B0265B"/>
    <w:rsid w:val="00B02C07"/>
    <w:rsid w:val="00B03218"/>
    <w:rsid w:val="00B0362F"/>
    <w:rsid w:val="00B04D22"/>
    <w:rsid w:val="00B06005"/>
    <w:rsid w:val="00B069DC"/>
    <w:rsid w:val="00B06C7F"/>
    <w:rsid w:val="00B07915"/>
    <w:rsid w:val="00B07B73"/>
    <w:rsid w:val="00B101C2"/>
    <w:rsid w:val="00B10664"/>
    <w:rsid w:val="00B11A58"/>
    <w:rsid w:val="00B11E51"/>
    <w:rsid w:val="00B12CC2"/>
    <w:rsid w:val="00B130D2"/>
    <w:rsid w:val="00B131AB"/>
    <w:rsid w:val="00B13CC1"/>
    <w:rsid w:val="00B13ECB"/>
    <w:rsid w:val="00B13EFC"/>
    <w:rsid w:val="00B144FA"/>
    <w:rsid w:val="00B14902"/>
    <w:rsid w:val="00B15440"/>
    <w:rsid w:val="00B154A0"/>
    <w:rsid w:val="00B15AF1"/>
    <w:rsid w:val="00B15C94"/>
    <w:rsid w:val="00B16A56"/>
    <w:rsid w:val="00B17BCA"/>
    <w:rsid w:val="00B20AE7"/>
    <w:rsid w:val="00B2231E"/>
    <w:rsid w:val="00B223ED"/>
    <w:rsid w:val="00B231E9"/>
    <w:rsid w:val="00B23D89"/>
    <w:rsid w:val="00B2450C"/>
    <w:rsid w:val="00B2458D"/>
    <w:rsid w:val="00B261AE"/>
    <w:rsid w:val="00B26671"/>
    <w:rsid w:val="00B308A7"/>
    <w:rsid w:val="00B3091E"/>
    <w:rsid w:val="00B30A27"/>
    <w:rsid w:val="00B31014"/>
    <w:rsid w:val="00B33FA3"/>
    <w:rsid w:val="00B342FA"/>
    <w:rsid w:val="00B343CC"/>
    <w:rsid w:val="00B347B2"/>
    <w:rsid w:val="00B35213"/>
    <w:rsid w:val="00B36316"/>
    <w:rsid w:val="00B3730C"/>
    <w:rsid w:val="00B375BC"/>
    <w:rsid w:val="00B376C9"/>
    <w:rsid w:val="00B4014C"/>
    <w:rsid w:val="00B4035C"/>
    <w:rsid w:val="00B41034"/>
    <w:rsid w:val="00B412CF"/>
    <w:rsid w:val="00B412D0"/>
    <w:rsid w:val="00B42873"/>
    <w:rsid w:val="00B42D59"/>
    <w:rsid w:val="00B4337D"/>
    <w:rsid w:val="00B43B6F"/>
    <w:rsid w:val="00B44866"/>
    <w:rsid w:val="00B4583A"/>
    <w:rsid w:val="00B45B63"/>
    <w:rsid w:val="00B4731B"/>
    <w:rsid w:val="00B477B6"/>
    <w:rsid w:val="00B47F0B"/>
    <w:rsid w:val="00B47F95"/>
    <w:rsid w:val="00B5095D"/>
    <w:rsid w:val="00B50FDD"/>
    <w:rsid w:val="00B52EF8"/>
    <w:rsid w:val="00B52FFB"/>
    <w:rsid w:val="00B53509"/>
    <w:rsid w:val="00B53B4D"/>
    <w:rsid w:val="00B548F1"/>
    <w:rsid w:val="00B567B8"/>
    <w:rsid w:val="00B56DE2"/>
    <w:rsid w:val="00B57607"/>
    <w:rsid w:val="00B611F9"/>
    <w:rsid w:val="00B61936"/>
    <w:rsid w:val="00B61B26"/>
    <w:rsid w:val="00B62D3A"/>
    <w:rsid w:val="00B63068"/>
    <w:rsid w:val="00B63BB8"/>
    <w:rsid w:val="00B64448"/>
    <w:rsid w:val="00B645A1"/>
    <w:rsid w:val="00B64B36"/>
    <w:rsid w:val="00B65FD0"/>
    <w:rsid w:val="00B66095"/>
    <w:rsid w:val="00B70F03"/>
    <w:rsid w:val="00B70FB6"/>
    <w:rsid w:val="00B711E5"/>
    <w:rsid w:val="00B71B73"/>
    <w:rsid w:val="00B71F33"/>
    <w:rsid w:val="00B7250C"/>
    <w:rsid w:val="00B729CA"/>
    <w:rsid w:val="00B7417D"/>
    <w:rsid w:val="00B7468C"/>
    <w:rsid w:val="00B75320"/>
    <w:rsid w:val="00B7539B"/>
    <w:rsid w:val="00B7558F"/>
    <w:rsid w:val="00B75C45"/>
    <w:rsid w:val="00B773F6"/>
    <w:rsid w:val="00B80382"/>
    <w:rsid w:val="00B804E2"/>
    <w:rsid w:val="00B80B9D"/>
    <w:rsid w:val="00B8120F"/>
    <w:rsid w:val="00B81365"/>
    <w:rsid w:val="00B81816"/>
    <w:rsid w:val="00B8229A"/>
    <w:rsid w:val="00B826FE"/>
    <w:rsid w:val="00B83906"/>
    <w:rsid w:val="00B847E6"/>
    <w:rsid w:val="00B8544B"/>
    <w:rsid w:val="00B85C2E"/>
    <w:rsid w:val="00B87039"/>
    <w:rsid w:val="00B87F51"/>
    <w:rsid w:val="00B90FF7"/>
    <w:rsid w:val="00B9167B"/>
    <w:rsid w:val="00B93D1C"/>
    <w:rsid w:val="00B9410B"/>
    <w:rsid w:val="00B941D4"/>
    <w:rsid w:val="00B94C9F"/>
    <w:rsid w:val="00B96E3A"/>
    <w:rsid w:val="00BA35A5"/>
    <w:rsid w:val="00BA461D"/>
    <w:rsid w:val="00BA4E1D"/>
    <w:rsid w:val="00BA6801"/>
    <w:rsid w:val="00BA762A"/>
    <w:rsid w:val="00BA7649"/>
    <w:rsid w:val="00BA7675"/>
    <w:rsid w:val="00BB0AC8"/>
    <w:rsid w:val="00BB1001"/>
    <w:rsid w:val="00BB18BB"/>
    <w:rsid w:val="00BB1CA3"/>
    <w:rsid w:val="00BB2406"/>
    <w:rsid w:val="00BB2440"/>
    <w:rsid w:val="00BB2A66"/>
    <w:rsid w:val="00BB2FA0"/>
    <w:rsid w:val="00BB46AB"/>
    <w:rsid w:val="00BB548E"/>
    <w:rsid w:val="00BB55D2"/>
    <w:rsid w:val="00BB5C49"/>
    <w:rsid w:val="00BB6464"/>
    <w:rsid w:val="00BB6B5F"/>
    <w:rsid w:val="00BB6EFD"/>
    <w:rsid w:val="00BC088D"/>
    <w:rsid w:val="00BC1A8B"/>
    <w:rsid w:val="00BC2E56"/>
    <w:rsid w:val="00BC37B3"/>
    <w:rsid w:val="00BC45B7"/>
    <w:rsid w:val="00BC4782"/>
    <w:rsid w:val="00BC5485"/>
    <w:rsid w:val="00BC55D0"/>
    <w:rsid w:val="00BC63F2"/>
    <w:rsid w:val="00BC65FF"/>
    <w:rsid w:val="00BC6955"/>
    <w:rsid w:val="00BC7544"/>
    <w:rsid w:val="00BD01F5"/>
    <w:rsid w:val="00BD03DA"/>
    <w:rsid w:val="00BD14CE"/>
    <w:rsid w:val="00BD1AA2"/>
    <w:rsid w:val="00BD3149"/>
    <w:rsid w:val="00BD4386"/>
    <w:rsid w:val="00BD465A"/>
    <w:rsid w:val="00BD5497"/>
    <w:rsid w:val="00BD5876"/>
    <w:rsid w:val="00BD5C1B"/>
    <w:rsid w:val="00BD60BB"/>
    <w:rsid w:val="00BD63AF"/>
    <w:rsid w:val="00BD6D5E"/>
    <w:rsid w:val="00BD6F2D"/>
    <w:rsid w:val="00BE05CF"/>
    <w:rsid w:val="00BE101D"/>
    <w:rsid w:val="00BE1187"/>
    <w:rsid w:val="00BE30B1"/>
    <w:rsid w:val="00BE347F"/>
    <w:rsid w:val="00BE50DF"/>
    <w:rsid w:val="00BE5660"/>
    <w:rsid w:val="00BE57AE"/>
    <w:rsid w:val="00BE5A3E"/>
    <w:rsid w:val="00BE5EDF"/>
    <w:rsid w:val="00BE62F0"/>
    <w:rsid w:val="00BE6E6F"/>
    <w:rsid w:val="00BF15A9"/>
    <w:rsid w:val="00BF255D"/>
    <w:rsid w:val="00BF4BCF"/>
    <w:rsid w:val="00BF5058"/>
    <w:rsid w:val="00BF5DCB"/>
    <w:rsid w:val="00BF5EB6"/>
    <w:rsid w:val="00BF6775"/>
    <w:rsid w:val="00C00D13"/>
    <w:rsid w:val="00C01BDC"/>
    <w:rsid w:val="00C03060"/>
    <w:rsid w:val="00C037C7"/>
    <w:rsid w:val="00C03A91"/>
    <w:rsid w:val="00C04795"/>
    <w:rsid w:val="00C04D62"/>
    <w:rsid w:val="00C04FFE"/>
    <w:rsid w:val="00C10A0A"/>
    <w:rsid w:val="00C11249"/>
    <w:rsid w:val="00C119B4"/>
    <w:rsid w:val="00C120E4"/>
    <w:rsid w:val="00C1219D"/>
    <w:rsid w:val="00C13505"/>
    <w:rsid w:val="00C13D0C"/>
    <w:rsid w:val="00C13E9A"/>
    <w:rsid w:val="00C15EFE"/>
    <w:rsid w:val="00C16169"/>
    <w:rsid w:val="00C16619"/>
    <w:rsid w:val="00C16852"/>
    <w:rsid w:val="00C17111"/>
    <w:rsid w:val="00C17E02"/>
    <w:rsid w:val="00C205EC"/>
    <w:rsid w:val="00C20E67"/>
    <w:rsid w:val="00C210D0"/>
    <w:rsid w:val="00C212D6"/>
    <w:rsid w:val="00C213B5"/>
    <w:rsid w:val="00C21F80"/>
    <w:rsid w:val="00C22C38"/>
    <w:rsid w:val="00C233A9"/>
    <w:rsid w:val="00C23D3D"/>
    <w:rsid w:val="00C24176"/>
    <w:rsid w:val="00C24495"/>
    <w:rsid w:val="00C24A84"/>
    <w:rsid w:val="00C26CAC"/>
    <w:rsid w:val="00C301AF"/>
    <w:rsid w:val="00C30D6B"/>
    <w:rsid w:val="00C32FB6"/>
    <w:rsid w:val="00C3502A"/>
    <w:rsid w:val="00C355CB"/>
    <w:rsid w:val="00C361C4"/>
    <w:rsid w:val="00C36633"/>
    <w:rsid w:val="00C36F79"/>
    <w:rsid w:val="00C40754"/>
    <w:rsid w:val="00C40DBF"/>
    <w:rsid w:val="00C41B78"/>
    <w:rsid w:val="00C42979"/>
    <w:rsid w:val="00C43455"/>
    <w:rsid w:val="00C449CD"/>
    <w:rsid w:val="00C45141"/>
    <w:rsid w:val="00C463BC"/>
    <w:rsid w:val="00C470A9"/>
    <w:rsid w:val="00C50A34"/>
    <w:rsid w:val="00C50AB7"/>
    <w:rsid w:val="00C50E31"/>
    <w:rsid w:val="00C518D4"/>
    <w:rsid w:val="00C52038"/>
    <w:rsid w:val="00C52552"/>
    <w:rsid w:val="00C52A2B"/>
    <w:rsid w:val="00C53849"/>
    <w:rsid w:val="00C5390B"/>
    <w:rsid w:val="00C54170"/>
    <w:rsid w:val="00C541CE"/>
    <w:rsid w:val="00C542BF"/>
    <w:rsid w:val="00C549F3"/>
    <w:rsid w:val="00C54C28"/>
    <w:rsid w:val="00C54CF5"/>
    <w:rsid w:val="00C55787"/>
    <w:rsid w:val="00C55CFB"/>
    <w:rsid w:val="00C56898"/>
    <w:rsid w:val="00C57A62"/>
    <w:rsid w:val="00C57A86"/>
    <w:rsid w:val="00C600B0"/>
    <w:rsid w:val="00C6048D"/>
    <w:rsid w:val="00C61F0F"/>
    <w:rsid w:val="00C62099"/>
    <w:rsid w:val="00C62200"/>
    <w:rsid w:val="00C62609"/>
    <w:rsid w:val="00C62660"/>
    <w:rsid w:val="00C62967"/>
    <w:rsid w:val="00C629FA"/>
    <w:rsid w:val="00C649D8"/>
    <w:rsid w:val="00C64BAF"/>
    <w:rsid w:val="00C64D3A"/>
    <w:rsid w:val="00C64F81"/>
    <w:rsid w:val="00C650E3"/>
    <w:rsid w:val="00C6620E"/>
    <w:rsid w:val="00C66748"/>
    <w:rsid w:val="00C66DA6"/>
    <w:rsid w:val="00C67CAE"/>
    <w:rsid w:val="00C7006E"/>
    <w:rsid w:val="00C704A9"/>
    <w:rsid w:val="00C7086A"/>
    <w:rsid w:val="00C70932"/>
    <w:rsid w:val="00C716AA"/>
    <w:rsid w:val="00C71BE1"/>
    <w:rsid w:val="00C72081"/>
    <w:rsid w:val="00C7341C"/>
    <w:rsid w:val="00C74C2C"/>
    <w:rsid w:val="00C74C66"/>
    <w:rsid w:val="00C756B9"/>
    <w:rsid w:val="00C75E81"/>
    <w:rsid w:val="00C76094"/>
    <w:rsid w:val="00C76CAF"/>
    <w:rsid w:val="00C7795E"/>
    <w:rsid w:val="00C82095"/>
    <w:rsid w:val="00C8351E"/>
    <w:rsid w:val="00C83B4F"/>
    <w:rsid w:val="00C842DA"/>
    <w:rsid w:val="00C84A34"/>
    <w:rsid w:val="00C85988"/>
    <w:rsid w:val="00C859C1"/>
    <w:rsid w:val="00C85B4C"/>
    <w:rsid w:val="00C85E29"/>
    <w:rsid w:val="00C8617F"/>
    <w:rsid w:val="00C86225"/>
    <w:rsid w:val="00C8699A"/>
    <w:rsid w:val="00C9055F"/>
    <w:rsid w:val="00C91237"/>
    <w:rsid w:val="00C918EF"/>
    <w:rsid w:val="00C921B9"/>
    <w:rsid w:val="00C93767"/>
    <w:rsid w:val="00C93D2A"/>
    <w:rsid w:val="00C93DBA"/>
    <w:rsid w:val="00C941D2"/>
    <w:rsid w:val="00C96F4B"/>
    <w:rsid w:val="00C97B22"/>
    <w:rsid w:val="00C97BE4"/>
    <w:rsid w:val="00C97C88"/>
    <w:rsid w:val="00CA1AB0"/>
    <w:rsid w:val="00CA2B12"/>
    <w:rsid w:val="00CA3B32"/>
    <w:rsid w:val="00CA45E4"/>
    <w:rsid w:val="00CA4E2C"/>
    <w:rsid w:val="00CA52E6"/>
    <w:rsid w:val="00CA5D48"/>
    <w:rsid w:val="00CA5E1F"/>
    <w:rsid w:val="00CA6BF5"/>
    <w:rsid w:val="00CA705D"/>
    <w:rsid w:val="00CB0D7F"/>
    <w:rsid w:val="00CB2261"/>
    <w:rsid w:val="00CB2EDF"/>
    <w:rsid w:val="00CB36E0"/>
    <w:rsid w:val="00CB3FA3"/>
    <w:rsid w:val="00CB49C4"/>
    <w:rsid w:val="00CB56CD"/>
    <w:rsid w:val="00CB58CA"/>
    <w:rsid w:val="00CB6721"/>
    <w:rsid w:val="00CC171C"/>
    <w:rsid w:val="00CC28F8"/>
    <w:rsid w:val="00CC3E7B"/>
    <w:rsid w:val="00CC48A9"/>
    <w:rsid w:val="00CC52D4"/>
    <w:rsid w:val="00CC7DEB"/>
    <w:rsid w:val="00CD0715"/>
    <w:rsid w:val="00CD1396"/>
    <w:rsid w:val="00CD2253"/>
    <w:rsid w:val="00CD2725"/>
    <w:rsid w:val="00CD286B"/>
    <w:rsid w:val="00CD2EB8"/>
    <w:rsid w:val="00CD3B9F"/>
    <w:rsid w:val="00CD3CB7"/>
    <w:rsid w:val="00CD4A6E"/>
    <w:rsid w:val="00CD5EF4"/>
    <w:rsid w:val="00CD5FFB"/>
    <w:rsid w:val="00CD6223"/>
    <w:rsid w:val="00CD7791"/>
    <w:rsid w:val="00CD7A96"/>
    <w:rsid w:val="00CD7D6C"/>
    <w:rsid w:val="00CE0CAB"/>
    <w:rsid w:val="00CE0D3A"/>
    <w:rsid w:val="00CE1FB1"/>
    <w:rsid w:val="00CE2B12"/>
    <w:rsid w:val="00CE3883"/>
    <w:rsid w:val="00CE3D74"/>
    <w:rsid w:val="00CE3DA4"/>
    <w:rsid w:val="00CE43CA"/>
    <w:rsid w:val="00CE5158"/>
    <w:rsid w:val="00CE59B6"/>
    <w:rsid w:val="00CE5C67"/>
    <w:rsid w:val="00CE7ED9"/>
    <w:rsid w:val="00CF1A00"/>
    <w:rsid w:val="00CF2389"/>
    <w:rsid w:val="00CF4FE0"/>
    <w:rsid w:val="00CF4FF6"/>
    <w:rsid w:val="00CF5C92"/>
    <w:rsid w:val="00CF6F0A"/>
    <w:rsid w:val="00D00FE1"/>
    <w:rsid w:val="00D019B6"/>
    <w:rsid w:val="00D01BEF"/>
    <w:rsid w:val="00D024EA"/>
    <w:rsid w:val="00D02A19"/>
    <w:rsid w:val="00D02D00"/>
    <w:rsid w:val="00D042BD"/>
    <w:rsid w:val="00D07AE4"/>
    <w:rsid w:val="00D1094E"/>
    <w:rsid w:val="00D110F5"/>
    <w:rsid w:val="00D118D0"/>
    <w:rsid w:val="00D12B4B"/>
    <w:rsid w:val="00D1323B"/>
    <w:rsid w:val="00D1341E"/>
    <w:rsid w:val="00D13516"/>
    <w:rsid w:val="00D14EC0"/>
    <w:rsid w:val="00D15AD6"/>
    <w:rsid w:val="00D162FC"/>
    <w:rsid w:val="00D168C1"/>
    <w:rsid w:val="00D17C9C"/>
    <w:rsid w:val="00D211FA"/>
    <w:rsid w:val="00D21B63"/>
    <w:rsid w:val="00D23348"/>
    <w:rsid w:val="00D23DDD"/>
    <w:rsid w:val="00D248DD"/>
    <w:rsid w:val="00D24B12"/>
    <w:rsid w:val="00D24C33"/>
    <w:rsid w:val="00D2718F"/>
    <w:rsid w:val="00D277A0"/>
    <w:rsid w:val="00D30617"/>
    <w:rsid w:val="00D31038"/>
    <w:rsid w:val="00D31094"/>
    <w:rsid w:val="00D33152"/>
    <w:rsid w:val="00D338D3"/>
    <w:rsid w:val="00D3392C"/>
    <w:rsid w:val="00D34B53"/>
    <w:rsid w:val="00D34B7E"/>
    <w:rsid w:val="00D37C30"/>
    <w:rsid w:val="00D40957"/>
    <w:rsid w:val="00D40B02"/>
    <w:rsid w:val="00D40EFB"/>
    <w:rsid w:val="00D41577"/>
    <w:rsid w:val="00D420AB"/>
    <w:rsid w:val="00D428D5"/>
    <w:rsid w:val="00D43661"/>
    <w:rsid w:val="00D43A68"/>
    <w:rsid w:val="00D43E40"/>
    <w:rsid w:val="00D440C7"/>
    <w:rsid w:val="00D4539F"/>
    <w:rsid w:val="00D45838"/>
    <w:rsid w:val="00D45A29"/>
    <w:rsid w:val="00D46D70"/>
    <w:rsid w:val="00D46EBB"/>
    <w:rsid w:val="00D47BEB"/>
    <w:rsid w:val="00D501D3"/>
    <w:rsid w:val="00D50356"/>
    <w:rsid w:val="00D50664"/>
    <w:rsid w:val="00D509A4"/>
    <w:rsid w:val="00D51011"/>
    <w:rsid w:val="00D51055"/>
    <w:rsid w:val="00D52270"/>
    <w:rsid w:val="00D5229E"/>
    <w:rsid w:val="00D5258A"/>
    <w:rsid w:val="00D53CCA"/>
    <w:rsid w:val="00D543BC"/>
    <w:rsid w:val="00D54437"/>
    <w:rsid w:val="00D556B1"/>
    <w:rsid w:val="00D55F1C"/>
    <w:rsid w:val="00D562CA"/>
    <w:rsid w:val="00D60A3D"/>
    <w:rsid w:val="00D60C5F"/>
    <w:rsid w:val="00D62715"/>
    <w:rsid w:val="00D6364B"/>
    <w:rsid w:val="00D63E7D"/>
    <w:rsid w:val="00D64022"/>
    <w:rsid w:val="00D64143"/>
    <w:rsid w:val="00D64625"/>
    <w:rsid w:val="00D64A85"/>
    <w:rsid w:val="00D64CC8"/>
    <w:rsid w:val="00D66171"/>
    <w:rsid w:val="00D663B6"/>
    <w:rsid w:val="00D66A89"/>
    <w:rsid w:val="00D67304"/>
    <w:rsid w:val="00D67441"/>
    <w:rsid w:val="00D67724"/>
    <w:rsid w:val="00D67C93"/>
    <w:rsid w:val="00D703A7"/>
    <w:rsid w:val="00D7176C"/>
    <w:rsid w:val="00D72F38"/>
    <w:rsid w:val="00D73326"/>
    <w:rsid w:val="00D73613"/>
    <w:rsid w:val="00D7406F"/>
    <w:rsid w:val="00D7486F"/>
    <w:rsid w:val="00D74FD4"/>
    <w:rsid w:val="00D750FA"/>
    <w:rsid w:val="00D75D73"/>
    <w:rsid w:val="00D7666F"/>
    <w:rsid w:val="00D776DD"/>
    <w:rsid w:val="00D77D62"/>
    <w:rsid w:val="00D8013E"/>
    <w:rsid w:val="00D80277"/>
    <w:rsid w:val="00D806C5"/>
    <w:rsid w:val="00D809F1"/>
    <w:rsid w:val="00D82518"/>
    <w:rsid w:val="00D82806"/>
    <w:rsid w:val="00D83C84"/>
    <w:rsid w:val="00D845B0"/>
    <w:rsid w:val="00D85DEF"/>
    <w:rsid w:val="00D86243"/>
    <w:rsid w:val="00D869D9"/>
    <w:rsid w:val="00D86AAB"/>
    <w:rsid w:val="00D871FB"/>
    <w:rsid w:val="00D87BE9"/>
    <w:rsid w:val="00D87F76"/>
    <w:rsid w:val="00D90D57"/>
    <w:rsid w:val="00D92457"/>
    <w:rsid w:val="00D924E5"/>
    <w:rsid w:val="00D925D2"/>
    <w:rsid w:val="00D92A16"/>
    <w:rsid w:val="00D92BAE"/>
    <w:rsid w:val="00D93700"/>
    <w:rsid w:val="00D93BEF"/>
    <w:rsid w:val="00D9458C"/>
    <w:rsid w:val="00D947B5"/>
    <w:rsid w:val="00D9597B"/>
    <w:rsid w:val="00D95DCC"/>
    <w:rsid w:val="00D95ED6"/>
    <w:rsid w:val="00D97283"/>
    <w:rsid w:val="00D975C0"/>
    <w:rsid w:val="00DA0997"/>
    <w:rsid w:val="00DA1877"/>
    <w:rsid w:val="00DA1AA6"/>
    <w:rsid w:val="00DA1BBB"/>
    <w:rsid w:val="00DA1EEC"/>
    <w:rsid w:val="00DA215E"/>
    <w:rsid w:val="00DA3375"/>
    <w:rsid w:val="00DA35E6"/>
    <w:rsid w:val="00DA3ACE"/>
    <w:rsid w:val="00DA4850"/>
    <w:rsid w:val="00DA5D93"/>
    <w:rsid w:val="00DA632F"/>
    <w:rsid w:val="00DA64D2"/>
    <w:rsid w:val="00DA6AA2"/>
    <w:rsid w:val="00DA77CB"/>
    <w:rsid w:val="00DB05CB"/>
    <w:rsid w:val="00DB08B4"/>
    <w:rsid w:val="00DB13FB"/>
    <w:rsid w:val="00DB152C"/>
    <w:rsid w:val="00DB15F0"/>
    <w:rsid w:val="00DB21F0"/>
    <w:rsid w:val="00DB2352"/>
    <w:rsid w:val="00DB2B95"/>
    <w:rsid w:val="00DB35C9"/>
    <w:rsid w:val="00DB4591"/>
    <w:rsid w:val="00DB45B9"/>
    <w:rsid w:val="00DB4663"/>
    <w:rsid w:val="00DB5746"/>
    <w:rsid w:val="00DB5A14"/>
    <w:rsid w:val="00DB5CBD"/>
    <w:rsid w:val="00DB6390"/>
    <w:rsid w:val="00DB6BA2"/>
    <w:rsid w:val="00DB7F4D"/>
    <w:rsid w:val="00DC10AA"/>
    <w:rsid w:val="00DC1AB9"/>
    <w:rsid w:val="00DC2119"/>
    <w:rsid w:val="00DC2399"/>
    <w:rsid w:val="00DC24DD"/>
    <w:rsid w:val="00DC2D9A"/>
    <w:rsid w:val="00DC2F53"/>
    <w:rsid w:val="00DC3392"/>
    <w:rsid w:val="00DC42E6"/>
    <w:rsid w:val="00DC441A"/>
    <w:rsid w:val="00DC5109"/>
    <w:rsid w:val="00DC5902"/>
    <w:rsid w:val="00DC597E"/>
    <w:rsid w:val="00DC5DD9"/>
    <w:rsid w:val="00DC61E9"/>
    <w:rsid w:val="00DC622C"/>
    <w:rsid w:val="00DC74EE"/>
    <w:rsid w:val="00DD090F"/>
    <w:rsid w:val="00DD2A20"/>
    <w:rsid w:val="00DD2CD9"/>
    <w:rsid w:val="00DD36D1"/>
    <w:rsid w:val="00DD4952"/>
    <w:rsid w:val="00DD5FB0"/>
    <w:rsid w:val="00DD6D9F"/>
    <w:rsid w:val="00DD72FD"/>
    <w:rsid w:val="00DD79E8"/>
    <w:rsid w:val="00DD7C68"/>
    <w:rsid w:val="00DE04F4"/>
    <w:rsid w:val="00DE3227"/>
    <w:rsid w:val="00DE33A2"/>
    <w:rsid w:val="00DE412E"/>
    <w:rsid w:val="00DE41BD"/>
    <w:rsid w:val="00DE46FE"/>
    <w:rsid w:val="00DE4BD8"/>
    <w:rsid w:val="00DE6110"/>
    <w:rsid w:val="00DE638C"/>
    <w:rsid w:val="00DE6778"/>
    <w:rsid w:val="00DE68B8"/>
    <w:rsid w:val="00DF0487"/>
    <w:rsid w:val="00DF08DB"/>
    <w:rsid w:val="00DF0970"/>
    <w:rsid w:val="00DF09E7"/>
    <w:rsid w:val="00DF0CCC"/>
    <w:rsid w:val="00DF0D26"/>
    <w:rsid w:val="00DF17D5"/>
    <w:rsid w:val="00DF1E6E"/>
    <w:rsid w:val="00DF2E69"/>
    <w:rsid w:val="00DF43E8"/>
    <w:rsid w:val="00DF5148"/>
    <w:rsid w:val="00DF668E"/>
    <w:rsid w:val="00DF72FD"/>
    <w:rsid w:val="00DF7A50"/>
    <w:rsid w:val="00E0047C"/>
    <w:rsid w:val="00E00677"/>
    <w:rsid w:val="00E021FD"/>
    <w:rsid w:val="00E025B3"/>
    <w:rsid w:val="00E03689"/>
    <w:rsid w:val="00E04EE5"/>
    <w:rsid w:val="00E051D0"/>
    <w:rsid w:val="00E05C3E"/>
    <w:rsid w:val="00E06EB2"/>
    <w:rsid w:val="00E0717E"/>
    <w:rsid w:val="00E07B82"/>
    <w:rsid w:val="00E10E47"/>
    <w:rsid w:val="00E111CA"/>
    <w:rsid w:val="00E11851"/>
    <w:rsid w:val="00E11D3D"/>
    <w:rsid w:val="00E1243D"/>
    <w:rsid w:val="00E1347A"/>
    <w:rsid w:val="00E138BF"/>
    <w:rsid w:val="00E1421B"/>
    <w:rsid w:val="00E15DAF"/>
    <w:rsid w:val="00E17B8A"/>
    <w:rsid w:val="00E20BFF"/>
    <w:rsid w:val="00E218F2"/>
    <w:rsid w:val="00E21AF7"/>
    <w:rsid w:val="00E22265"/>
    <w:rsid w:val="00E2322E"/>
    <w:rsid w:val="00E23ACE"/>
    <w:rsid w:val="00E2412E"/>
    <w:rsid w:val="00E258C5"/>
    <w:rsid w:val="00E26295"/>
    <w:rsid w:val="00E2785C"/>
    <w:rsid w:val="00E27DAB"/>
    <w:rsid w:val="00E27E7A"/>
    <w:rsid w:val="00E303E3"/>
    <w:rsid w:val="00E30CF6"/>
    <w:rsid w:val="00E32A11"/>
    <w:rsid w:val="00E3310C"/>
    <w:rsid w:val="00E3373F"/>
    <w:rsid w:val="00E33ACB"/>
    <w:rsid w:val="00E33B5E"/>
    <w:rsid w:val="00E33EE4"/>
    <w:rsid w:val="00E34741"/>
    <w:rsid w:val="00E34C21"/>
    <w:rsid w:val="00E34EB3"/>
    <w:rsid w:val="00E35908"/>
    <w:rsid w:val="00E3622C"/>
    <w:rsid w:val="00E368AA"/>
    <w:rsid w:val="00E36A00"/>
    <w:rsid w:val="00E37A9F"/>
    <w:rsid w:val="00E37AF2"/>
    <w:rsid w:val="00E415FB"/>
    <w:rsid w:val="00E41C23"/>
    <w:rsid w:val="00E42353"/>
    <w:rsid w:val="00E42488"/>
    <w:rsid w:val="00E42539"/>
    <w:rsid w:val="00E42699"/>
    <w:rsid w:val="00E45762"/>
    <w:rsid w:val="00E465B9"/>
    <w:rsid w:val="00E51087"/>
    <w:rsid w:val="00E51F96"/>
    <w:rsid w:val="00E53C3A"/>
    <w:rsid w:val="00E53EA2"/>
    <w:rsid w:val="00E54130"/>
    <w:rsid w:val="00E55860"/>
    <w:rsid w:val="00E56289"/>
    <w:rsid w:val="00E566A9"/>
    <w:rsid w:val="00E56C40"/>
    <w:rsid w:val="00E5728D"/>
    <w:rsid w:val="00E579F2"/>
    <w:rsid w:val="00E6045E"/>
    <w:rsid w:val="00E60DC3"/>
    <w:rsid w:val="00E61144"/>
    <w:rsid w:val="00E628B4"/>
    <w:rsid w:val="00E62BAF"/>
    <w:rsid w:val="00E63C05"/>
    <w:rsid w:val="00E64119"/>
    <w:rsid w:val="00E66D00"/>
    <w:rsid w:val="00E66E6F"/>
    <w:rsid w:val="00E70068"/>
    <w:rsid w:val="00E70CAA"/>
    <w:rsid w:val="00E711A7"/>
    <w:rsid w:val="00E7127B"/>
    <w:rsid w:val="00E7341E"/>
    <w:rsid w:val="00E7351F"/>
    <w:rsid w:val="00E740F4"/>
    <w:rsid w:val="00E74939"/>
    <w:rsid w:val="00E74BF3"/>
    <w:rsid w:val="00E74BF9"/>
    <w:rsid w:val="00E74EB3"/>
    <w:rsid w:val="00E76504"/>
    <w:rsid w:val="00E76B90"/>
    <w:rsid w:val="00E76D70"/>
    <w:rsid w:val="00E7721B"/>
    <w:rsid w:val="00E809A8"/>
    <w:rsid w:val="00E81727"/>
    <w:rsid w:val="00E81D84"/>
    <w:rsid w:val="00E839C9"/>
    <w:rsid w:val="00E83EE0"/>
    <w:rsid w:val="00E84848"/>
    <w:rsid w:val="00E8535E"/>
    <w:rsid w:val="00E859E8"/>
    <w:rsid w:val="00E86E04"/>
    <w:rsid w:val="00E878F4"/>
    <w:rsid w:val="00E90909"/>
    <w:rsid w:val="00E910F9"/>
    <w:rsid w:val="00E92EF0"/>
    <w:rsid w:val="00E932BF"/>
    <w:rsid w:val="00E937A7"/>
    <w:rsid w:val="00E93F42"/>
    <w:rsid w:val="00E94010"/>
    <w:rsid w:val="00E945F8"/>
    <w:rsid w:val="00E95893"/>
    <w:rsid w:val="00E95C1D"/>
    <w:rsid w:val="00E96F77"/>
    <w:rsid w:val="00E977F7"/>
    <w:rsid w:val="00E97EFE"/>
    <w:rsid w:val="00EA0938"/>
    <w:rsid w:val="00EA097C"/>
    <w:rsid w:val="00EA1383"/>
    <w:rsid w:val="00EA1F58"/>
    <w:rsid w:val="00EA2B27"/>
    <w:rsid w:val="00EA2E58"/>
    <w:rsid w:val="00EA3169"/>
    <w:rsid w:val="00EA328A"/>
    <w:rsid w:val="00EA362D"/>
    <w:rsid w:val="00EA3B1A"/>
    <w:rsid w:val="00EA3D0F"/>
    <w:rsid w:val="00EA46C6"/>
    <w:rsid w:val="00EA522A"/>
    <w:rsid w:val="00EA553D"/>
    <w:rsid w:val="00EA567D"/>
    <w:rsid w:val="00EA641B"/>
    <w:rsid w:val="00EA6FF9"/>
    <w:rsid w:val="00EA73C9"/>
    <w:rsid w:val="00EA75D9"/>
    <w:rsid w:val="00EB005F"/>
    <w:rsid w:val="00EB098A"/>
    <w:rsid w:val="00EB0C28"/>
    <w:rsid w:val="00EB0F7D"/>
    <w:rsid w:val="00EB175D"/>
    <w:rsid w:val="00EB59A5"/>
    <w:rsid w:val="00EB5FB5"/>
    <w:rsid w:val="00EB69D2"/>
    <w:rsid w:val="00EB79D1"/>
    <w:rsid w:val="00EB7A4B"/>
    <w:rsid w:val="00EB7B09"/>
    <w:rsid w:val="00EC0A9D"/>
    <w:rsid w:val="00EC1DCC"/>
    <w:rsid w:val="00EC30C1"/>
    <w:rsid w:val="00EC3198"/>
    <w:rsid w:val="00EC35AB"/>
    <w:rsid w:val="00EC48C4"/>
    <w:rsid w:val="00EC5142"/>
    <w:rsid w:val="00EC53EA"/>
    <w:rsid w:val="00EC59E3"/>
    <w:rsid w:val="00EC6311"/>
    <w:rsid w:val="00EC6990"/>
    <w:rsid w:val="00EC6C31"/>
    <w:rsid w:val="00EC6FD6"/>
    <w:rsid w:val="00EC7A5D"/>
    <w:rsid w:val="00EC7A87"/>
    <w:rsid w:val="00EC7EF0"/>
    <w:rsid w:val="00ED081D"/>
    <w:rsid w:val="00ED1AE4"/>
    <w:rsid w:val="00ED1BBD"/>
    <w:rsid w:val="00ED2A9D"/>
    <w:rsid w:val="00ED58A5"/>
    <w:rsid w:val="00ED594D"/>
    <w:rsid w:val="00ED5D0D"/>
    <w:rsid w:val="00ED5D34"/>
    <w:rsid w:val="00ED61AA"/>
    <w:rsid w:val="00ED6676"/>
    <w:rsid w:val="00ED68FF"/>
    <w:rsid w:val="00ED6DC6"/>
    <w:rsid w:val="00ED744E"/>
    <w:rsid w:val="00ED771E"/>
    <w:rsid w:val="00ED78D0"/>
    <w:rsid w:val="00ED7B22"/>
    <w:rsid w:val="00EE044B"/>
    <w:rsid w:val="00EE097C"/>
    <w:rsid w:val="00EE09D0"/>
    <w:rsid w:val="00EE0FC5"/>
    <w:rsid w:val="00EE1B0A"/>
    <w:rsid w:val="00EE1B9A"/>
    <w:rsid w:val="00EE1C9C"/>
    <w:rsid w:val="00EE2379"/>
    <w:rsid w:val="00EE3AC1"/>
    <w:rsid w:val="00EE4419"/>
    <w:rsid w:val="00EE460D"/>
    <w:rsid w:val="00EE4805"/>
    <w:rsid w:val="00EE4BAD"/>
    <w:rsid w:val="00EE4C62"/>
    <w:rsid w:val="00EE6190"/>
    <w:rsid w:val="00EE6A2D"/>
    <w:rsid w:val="00EF03BA"/>
    <w:rsid w:val="00EF0F02"/>
    <w:rsid w:val="00EF24AF"/>
    <w:rsid w:val="00EF31EE"/>
    <w:rsid w:val="00EF327C"/>
    <w:rsid w:val="00EF465B"/>
    <w:rsid w:val="00EF5B75"/>
    <w:rsid w:val="00EF61D4"/>
    <w:rsid w:val="00EF7E7F"/>
    <w:rsid w:val="00F005FE"/>
    <w:rsid w:val="00F01704"/>
    <w:rsid w:val="00F01EDB"/>
    <w:rsid w:val="00F029AE"/>
    <w:rsid w:val="00F02E44"/>
    <w:rsid w:val="00F0343D"/>
    <w:rsid w:val="00F0344F"/>
    <w:rsid w:val="00F03627"/>
    <w:rsid w:val="00F04113"/>
    <w:rsid w:val="00F04768"/>
    <w:rsid w:val="00F04F9B"/>
    <w:rsid w:val="00F05135"/>
    <w:rsid w:val="00F05885"/>
    <w:rsid w:val="00F0595C"/>
    <w:rsid w:val="00F0602D"/>
    <w:rsid w:val="00F07CB9"/>
    <w:rsid w:val="00F07CE0"/>
    <w:rsid w:val="00F07F40"/>
    <w:rsid w:val="00F102A4"/>
    <w:rsid w:val="00F10802"/>
    <w:rsid w:val="00F11F00"/>
    <w:rsid w:val="00F11F6D"/>
    <w:rsid w:val="00F15937"/>
    <w:rsid w:val="00F160E2"/>
    <w:rsid w:val="00F168AD"/>
    <w:rsid w:val="00F17DE8"/>
    <w:rsid w:val="00F209F9"/>
    <w:rsid w:val="00F20C10"/>
    <w:rsid w:val="00F211B1"/>
    <w:rsid w:val="00F215FB"/>
    <w:rsid w:val="00F21CA9"/>
    <w:rsid w:val="00F222C5"/>
    <w:rsid w:val="00F23283"/>
    <w:rsid w:val="00F255D6"/>
    <w:rsid w:val="00F25E1F"/>
    <w:rsid w:val="00F26081"/>
    <w:rsid w:val="00F27A98"/>
    <w:rsid w:val="00F27F55"/>
    <w:rsid w:val="00F308E1"/>
    <w:rsid w:val="00F31810"/>
    <w:rsid w:val="00F31DE3"/>
    <w:rsid w:val="00F32A67"/>
    <w:rsid w:val="00F32B30"/>
    <w:rsid w:val="00F32D2A"/>
    <w:rsid w:val="00F3315A"/>
    <w:rsid w:val="00F35173"/>
    <w:rsid w:val="00F36AE5"/>
    <w:rsid w:val="00F3765E"/>
    <w:rsid w:val="00F37D3B"/>
    <w:rsid w:val="00F37FE5"/>
    <w:rsid w:val="00F400F7"/>
    <w:rsid w:val="00F4085A"/>
    <w:rsid w:val="00F42106"/>
    <w:rsid w:val="00F4245F"/>
    <w:rsid w:val="00F4369B"/>
    <w:rsid w:val="00F43D2A"/>
    <w:rsid w:val="00F44528"/>
    <w:rsid w:val="00F44C03"/>
    <w:rsid w:val="00F46627"/>
    <w:rsid w:val="00F47DAC"/>
    <w:rsid w:val="00F503D3"/>
    <w:rsid w:val="00F515F5"/>
    <w:rsid w:val="00F525E6"/>
    <w:rsid w:val="00F52D67"/>
    <w:rsid w:val="00F5344D"/>
    <w:rsid w:val="00F53607"/>
    <w:rsid w:val="00F538F4"/>
    <w:rsid w:val="00F54DBA"/>
    <w:rsid w:val="00F5517F"/>
    <w:rsid w:val="00F561DB"/>
    <w:rsid w:val="00F56673"/>
    <w:rsid w:val="00F566A8"/>
    <w:rsid w:val="00F56A61"/>
    <w:rsid w:val="00F56C92"/>
    <w:rsid w:val="00F570A2"/>
    <w:rsid w:val="00F57271"/>
    <w:rsid w:val="00F57777"/>
    <w:rsid w:val="00F57D11"/>
    <w:rsid w:val="00F57D7B"/>
    <w:rsid w:val="00F60011"/>
    <w:rsid w:val="00F60BD9"/>
    <w:rsid w:val="00F61472"/>
    <w:rsid w:val="00F641BB"/>
    <w:rsid w:val="00F64717"/>
    <w:rsid w:val="00F64851"/>
    <w:rsid w:val="00F6492F"/>
    <w:rsid w:val="00F64AC8"/>
    <w:rsid w:val="00F64EC8"/>
    <w:rsid w:val="00F652FC"/>
    <w:rsid w:val="00F65E9D"/>
    <w:rsid w:val="00F65F0E"/>
    <w:rsid w:val="00F65F0F"/>
    <w:rsid w:val="00F672B5"/>
    <w:rsid w:val="00F706A9"/>
    <w:rsid w:val="00F70DEC"/>
    <w:rsid w:val="00F7300E"/>
    <w:rsid w:val="00F73B8A"/>
    <w:rsid w:val="00F7408B"/>
    <w:rsid w:val="00F756C5"/>
    <w:rsid w:val="00F75BE4"/>
    <w:rsid w:val="00F761CD"/>
    <w:rsid w:val="00F76326"/>
    <w:rsid w:val="00F77277"/>
    <w:rsid w:val="00F8007B"/>
    <w:rsid w:val="00F80309"/>
    <w:rsid w:val="00F80634"/>
    <w:rsid w:val="00F85240"/>
    <w:rsid w:val="00F859F1"/>
    <w:rsid w:val="00F86B74"/>
    <w:rsid w:val="00F86F31"/>
    <w:rsid w:val="00F904C4"/>
    <w:rsid w:val="00F91DD2"/>
    <w:rsid w:val="00F922E3"/>
    <w:rsid w:val="00F9403C"/>
    <w:rsid w:val="00F94832"/>
    <w:rsid w:val="00F9486E"/>
    <w:rsid w:val="00F948EA"/>
    <w:rsid w:val="00F95C99"/>
    <w:rsid w:val="00F96789"/>
    <w:rsid w:val="00F967DC"/>
    <w:rsid w:val="00F97BEB"/>
    <w:rsid w:val="00FA19E4"/>
    <w:rsid w:val="00FA2149"/>
    <w:rsid w:val="00FA2A5E"/>
    <w:rsid w:val="00FA2C37"/>
    <w:rsid w:val="00FA2EAB"/>
    <w:rsid w:val="00FA3CE9"/>
    <w:rsid w:val="00FA423D"/>
    <w:rsid w:val="00FA4AE3"/>
    <w:rsid w:val="00FA6D3D"/>
    <w:rsid w:val="00FA7938"/>
    <w:rsid w:val="00FB0469"/>
    <w:rsid w:val="00FB054C"/>
    <w:rsid w:val="00FB0EB2"/>
    <w:rsid w:val="00FB17F3"/>
    <w:rsid w:val="00FB3109"/>
    <w:rsid w:val="00FB312F"/>
    <w:rsid w:val="00FB31E0"/>
    <w:rsid w:val="00FB3FDB"/>
    <w:rsid w:val="00FB441C"/>
    <w:rsid w:val="00FB5006"/>
    <w:rsid w:val="00FB5396"/>
    <w:rsid w:val="00FB5692"/>
    <w:rsid w:val="00FB5D3D"/>
    <w:rsid w:val="00FB5F4F"/>
    <w:rsid w:val="00FB78EB"/>
    <w:rsid w:val="00FC181B"/>
    <w:rsid w:val="00FC23E9"/>
    <w:rsid w:val="00FC27B0"/>
    <w:rsid w:val="00FC2B43"/>
    <w:rsid w:val="00FC2F92"/>
    <w:rsid w:val="00FC468A"/>
    <w:rsid w:val="00FC5A80"/>
    <w:rsid w:val="00FC6B8B"/>
    <w:rsid w:val="00FC6C12"/>
    <w:rsid w:val="00FC7570"/>
    <w:rsid w:val="00FD0225"/>
    <w:rsid w:val="00FD495E"/>
    <w:rsid w:val="00FD5A36"/>
    <w:rsid w:val="00FD6074"/>
    <w:rsid w:val="00FD6C2B"/>
    <w:rsid w:val="00FD6D9B"/>
    <w:rsid w:val="00FD77DB"/>
    <w:rsid w:val="00FD79D4"/>
    <w:rsid w:val="00FE0523"/>
    <w:rsid w:val="00FE21DA"/>
    <w:rsid w:val="00FE2622"/>
    <w:rsid w:val="00FE26F3"/>
    <w:rsid w:val="00FE28D0"/>
    <w:rsid w:val="00FE3C40"/>
    <w:rsid w:val="00FE3C44"/>
    <w:rsid w:val="00FE3C62"/>
    <w:rsid w:val="00FE3E11"/>
    <w:rsid w:val="00FE3EEA"/>
    <w:rsid w:val="00FE438F"/>
    <w:rsid w:val="00FE4757"/>
    <w:rsid w:val="00FE5460"/>
    <w:rsid w:val="00FE5814"/>
    <w:rsid w:val="00FE5C1A"/>
    <w:rsid w:val="00FE5FA4"/>
    <w:rsid w:val="00FE61BE"/>
    <w:rsid w:val="00FE61E7"/>
    <w:rsid w:val="00FE67A7"/>
    <w:rsid w:val="00FE6996"/>
    <w:rsid w:val="00FF1D57"/>
    <w:rsid w:val="00FF3803"/>
    <w:rsid w:val="00FF3A29"/>
    <w:rsid w:val="00FF43C0"/>
    <w:rsid w:val="00FF6B4A"/>
    <w:rsid w:val="00FF6CE7"/>
    <w:rsid w:val="00FF729E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3"/>
    <o:shapelayout v:ext="edit">
      <o:idmap v:ext="edit" data="1"/>
    </o:shapelayout>
  </w:shapeDefaults>
  <w:decimalSymbol w:val="."/>
  <w:listSeparator w:val=","/>
  <w14:docId w14:val="1BD38C89"/>
  <w15:docId w15:val="{269F00C1-BC18-4B8C-AA32-7F060CB7C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 w:unhideWhenUsed="1"/>
    <w:lsdException w:name="heading 8" w:uiPriority="9" w:unhideWhenUsed="1"/>
    <w:lsdException w:name="heading 9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 w:qFormat="1"/>
    <w:lsdException w:name="Subtle Reference" w:semiHidden="1" w:uiPriority="31"/>
    <w:lsdException w:name="Intense Reference" w:semiHidden="1" w:uiPriority="32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45B0"/>
  </w:style>
  <w:style w:type="paragraph" w:styleId="Heading1">
    <w:name w:val="heading 1"/>
    <w:basedOn w:val="Normal"/>
    <w:next w:val="Normal"/>
    <w:link w:val="Heading1Char"/>
    <w:uiPriority w:val="1"/>
    <w:qFormat/>
    <w:rsid w:val="00AD36F6"/>
    <w:pPr>
      <w:keepNext/>
      <w:keepLines/>
      <w:pageBreakBefore/>
      <w:numPr>
        <w:numId w:val="1"/>
      </w:numPr>
      <w:spacing w:before="24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93401B"/>
    <w:pPr>
      <w:keepNext/>
      <w:keepLines/>
      <w:numPr>
        <w:ilvl w:val="1"/>
        <w:numId w:val="1"/>
      </w:numPr>
      <w:spacing w:before="240"/>
      <w:outlineLvl w:val="1"/>
    </w:pPr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93401B"/>
    <w:pPr>
      <w:keepNext/>
      <w:keepLines/>
      <w:numPr>
        <w:ilvl w:val="2"/>
        <w:numId w:val="1"/>
      </w:numPr>
      <w:spacing w:before="24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93401B"/>
    <w:pPr>
      <w:keepNext/>
      <w:keepLines/>
      <w:numPr>
        <w:ilvl w:val="3"/>
        <w:numId w:val="1"/>
      </w:numPr>
      <w:spacing w:before="240"/>
      <w:outlineLvl w:val="3"/>
    </w:pPr>
    <w:rPr>
      <w:rFonts w:eastAsiaTheme="majorEastAsia" w:cstheme="majorBidi"/>
      <w:b/>
      <w:bCs/>
      <w:iCs/>
      <w:color w:val="606060"/>
    </w:rPr>
  </w:style>
  <w:style w:type="paragraph" w:styleId="Heading5">
    <w:name w:val="heading 5"/>
    <w:basedOn w:val="Normal"/>
    <w:next w:val="Normal"/>
    <w:link w:val="Heading5Char"/>
    <w:uiPriority w:val="9"/>
    <w:rsid w:val="0093401B"/>
    <w:pPr>
      <w:keepNext/>
      <w:keepLines/>
      <w:numPr>
        <w:ilvl w:val="4"/>
        <w:numId w:val="1"/>
      </w:numPr>
      <w:ind w:left="1276" w:hanging="1276"/>
      <w:outlineLvl w:val="4"/>
    </w:pPr>
    <w:rPr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rsid w:val="0093401B"/>
    <w:pPr>
      <w:keepNext/>
      <w:keepLines/>
      <w:numPr>
        <w:ilvl w:val="5"/>
        <w:numId w:val="1"/>
      </w:numPr>
      <w:ind w:left="1701" w:hanging="1701"/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9"/>
    <w:rsid w:val="0093401B"/>
    <w:pPr>
      <w:keepNext/>
      <w:keepLines/>
      <w:numPr>
        <w:ilvl w:val="6"/>
        <w:numId w:val="1"/>
      </w:numPr>
      <w:ind w:left="1701" w:hanging="1701"/>
      <w:outlineLvl w:val="6"/>
    </w:pPr>
    <w:rPr>
      <w:b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rsid w:val="0093401B"/>
    <w:pPr>
      <w:keepNext/>
      <w:keepLines/>
      <w:numPr>
        <w:ilvl w:val="7"/>
        <w:numId w:val="1"/>
      </w:numPr>
      <w:ind w:left="2126" w:hanging="2126"/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9"/>
    <w:rsid w:val="0093401B"/>
    <w:pPr>
      <w:keepNext/>
      <w:keepLines/>
      <w:numPr>
        <w:ilvl w:val="8"/>
        <w:numId w:val="1"/>
      </w:numPr>
      <w:ind w:left="2126" w:hanging="2126"/>
      <w:outlineLvl w:val="8"/>
    </w:pPr>
    <w:rPr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AD36F6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93401B"/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76350D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76350D"/>
    <w:rPr>
      <w:rFonts w:eastAsiaTheme="majorEastAsia" w:cstheme="majorBidi"/>
      <w:b/>
      <w:bCs/>
      <w:kern w:val="28"/>
      <w:sz w:val="32"/>
      <w:szCs w:val="32"/>
    </w:rPr>
  </w:style>
  <w:style w:type="paragraph" w:styleId="Subtitle">
    <w:name w:val="Subtitle"/>
    <w:basedOn w:val="SubTitle0"/>
    <w:next w:val="Normal"/>
    <w:link w:val="SubtitleChar"/>
    <w:uiPriority w:val="11"/>
    <w:semiHidden/>
    <w:qFormat/>
    <w:rsid w:val="0076350D"/>
  </w:style>
  <w:style w:type="character" w:customStyle="1" w:styleId="SubtitleChar">
    <w:name w:val="Subtitle Char"/>
    <w:basedOn w:val="DefaultParagraphFont"/>
    <w:link w:val="Subtitle"/>
    <w:uiPriority w:val="11"/>
    <w:semiHidden/>
    <w:rsid w:val="0076350D"/>
    <w:rPr>
      <w:rFonts w:cs="Arial"/>
      <w:b/>
      <w:bCs/>
      <w:sz w:val="32"/>
      <w:szCs w:val="24"/>
    </w:rPr>
  </w:style>
  <w:style w:type="character" w:customStyle="1" w:styleId="Heading3Char">
    <w:name w:val="Heading 3 Char"/>
    <w:basedOn w:val="DefaultParagraphFont"/>
    <w:link w:val="Heading3"/>
    <w:uiPriority w:val="1"/>
    <w:rsid w:val="0093401B"/>
    <w:rPr>
      <w:rFonts w:cs="Arial"/>
      <w:b/>
      <w:bCs/>
      <w:sz w:val="24"/>
      <w:szCs w:val="26"/>
    </w:rPr>
  </w:style>
  <w:style w:type="paragraph" w:styleId="ListParagraph">
    <w:name w:val="List Paragraph"/>
    <w:basedOn w:val="BlockText"/>
    <w:uiPriority w:val="34"/>
    <w:qFormat/>
    <w:rsid w:val="00950B1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120"/>
      <w:ind w:left="0" w:right="0"/>
    </w:pPr>
    <w:rPr>
      <w:rFonts w:ascii="Arial" w:hAnsi="Arial" w:cs="Times New Roman"/>
      <w:i w:val="0"/>
      <w:color w:val="auto"/>
    </w:rPr>
  </w:style>
  <w:style w:type="numbering" w:customStyle="1" w:styleId="NTGStandardList">
    <w:name w:val="NTG Standard List"/>
    <w:basedOn w:val="NoList"/>
    <w:rsid w:val="00F86F31"/>
    <w:pPr>
      <w:numPr>
        <w:numId w:val="2"/>
      </w:numPr>
    </w:pPr>
  </w:style>
  <w:style w:type="paragraph" w:styleId="Header">
    <w:name w:val="header"/>
    <w:aliases w:val="NTG Page Header"/>
    <w:basedOn w:val="Normal"/>
    <w:next w:val="Normal"/>
    <w:link w:val="HeaderChar"/>
    <w:rsid w:val="0076350D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99"/>
    <w:rsid w:val="0076350D"/>
    <w:rPr>
      <w:b/>
    </w:rPr>
  </w:style>
  <w:style w:type="paragraph" w:styleId="Footer">
    <w:name w:val="footer"/>
    <w:next w:val="Normal"/>
    <w:link w:val="FooterChar"/>
    <w:rsid w:val="0076350D"/>
    <w:pPr>
      <w:tabs>
        <w:tab w:val="right" w:pos="9639"/>
        <w:tab w:val="right" w:pos="14459"/>
      </w:tabs>
      <w:ind w:right="-284"/>
    </w:pPr>
    <w:rPr>
      <w:rFonts w:eastAsia="Times New Roman" w:cs="Arial"/>
      <w:noProof/>
      <w:sz w:val="16"/>
      <w:lang w:eastAsia="en-AU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6350D"/>
    <w:rPr>
      <w:rFonts w:eastAsia="Times New Roman" w:cs="Arial"/>
      <w:noProof/>
      <w:sz w:val="16"/>
      <w:lang w:eastAsia="en-AU"/>
    </w:rPr>
  </w:style>
  <w:style w:type="character" w:customStyle="1" w:styleId="Heading5Char">
    <w:name w:val="Heading 5 Char"/>
    <w:basedOn w:val="DefaultParagraphFont"/>
    <w:link w:val="Heading5"/>
    <w:uiPriority w:val="9"/>
    <w:rsid w:val="0093401B"/>
    <w:rPr>
      <w:b/>
      <w:color w:val="000000" w:themeColor="text1"/>
    </w:rPr>
  </w:style>
  <w:style w:type="paragraph" w:customStyle="1" w:styleId="SubTitle0">
    <w:name w:val="Sub Title"/>
    <w:basedOn w:val="Normal"/>
    <w:uiPriority w:val="99"/>
    <w:rsid w:val="0076350D"/>
    <w:pPr>
      <w:spacing w:after="0"/>
    </w:pPr>
    <w:rPr>
      <w:rFonts w:cs="Arial"/>
      <w:b/>
      <w:bCs/>
      <w:sz w:val="32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93401B"/>
    <w:rPr>
      <w:b/>
      <w:color w:val="606060"/>
    </w:rPr>
  </w:style>
  <w:style w:type="character" w:styleId="PageNumber">
    <w:name w:val="page number"/>
    <w:basedOn w:val="DefaultParagraphFont"/>
    <w:semiHidden/>
    <w:rsid w:val="0076350D"/>
  </w:style>
  <w:style w:type="character" w:customStyle="1" w:styleId="Heading4Char">
    <w:name w:val="Heading 4 Char"/>
    <w:basedOn w:val="DefaultParagraphFont"/>
    <w:link w:val="Heading4"/>
    <w:uiPriority w:val="1"/>
    <w:rsid w:val="0093401B"/>
    <w:rPr>
      <w:rFonts w:eastAsiaTheme="majorEastAsia" w:cstheme="majorBidi"/>
      <w:b/>
      <w:bCs/>
      <w:iCs/>
      <w:color w:val="606060"/>
    </w:rPr>
  </w:style>
  <w:style w:type="paragraph" w:styleId="NormalWeb">
    <w:name w:val="Normal (Web)"/>
    <w:basedOn w:val="Normal"/>
    <w:uiPriority w:val="99"/>
    <w:rsid w:val="0076350D"/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7635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6350D"/>
  </w:style>
  <w:style w:type="paragraph" w:customStyle="1" w:styleId="NTGCoverPageDate">
    <w:name w:val="NTG Cover Page Date"/>
    <w:next w:val="Normal"/>
    <w:rsid w:val="0076350D"/>
    <w:pPr>
      <w:spacing w:before="1400"/>
    </w:pPr>
    <w:rPr>
      <w:rFonts w:eastAsia="Times New Roman"/>
      <w:sz w:val="28"/>
      <w:lang w:eastAsia="en-AU"/>
    </w:rPr>
  </w:style>
  <w:style w:type="paragraph" w:styleId="TOC2">
    <w:name w:val="toc 2"/>
    <w:basedOn w:val="Normal"/>
    <w:next w:val="Normal"/>
    <w:uiPriority w:val="39"/>
    <w:rsid w:val="00652E1F"/>
    <w:pPr>
      <w:tabs>
        <w:tab w:val="left" w:pos="1134"/>
        <w:tab w:val="right" w:leader="dot" w:pos="9639"/>
      </w:tabs>
      <w:spacing w:after="60"/>
      <w:ind w:left="1134" w:hanging="709"/>
      <w:contextualSpacing/>
    </w:pPr>
    <w:rPr>
      <w:rFonts w:eastAsiaTheme="minorEastAsia" w:cs="Arial"/>
      <w:noProof/>
      <w:lang w:eastAsia="en-AU"/>
    </w:rPr>
  </w:style>
  <w:style w:type="paragraph" w:styleId="TOC1">
    <w:name w:val="toc 1"/>
    <w:basedOn w:val="Normal"/>
    <w:next w:val="Normal"/>
    <w:uiPriority w:val="39"/>
    <w:rsid w:val="00844732"/>
    <w:pPr>
      <w:tabs>
        <w:tab w:val="left" w:pos="426"/>
        <w:tab w:val="right" w:leader="dot" w:pos="9639"/>
      </w:tabs>
      <w:spacing w:before="120" w:after="60"/>
      <w:ind w:left="425" w:hanging="425"/>
    </w:pPr>
    <w:rPr>
      <w:rFonts w:eastAsiaTheme="minorEastAsia" w:cs="Arial"/>
      <w:b/>
      <w:noProof/>
      <w:lang w:eastAsia="en-AU"/>
    </w:rPr>
  </w:style>
  <w:style w:type="paragraph" w:styleId="TOC3">
    <w:name w:val="toc 3"/>
    <w:basedOn w:val="Normal"/>
    <w:next w:val="Normal"/>
    <w:uiPriority w:val="39"/>
    <w:rsid w:val="00C85B4C"/>
    <w:pPr>
      <w:tabs>
        <w:tab w:val="left" w:pos="1559"/>
        <w:tab w:val="right" w:leader="dot" w:pos="9639"/>
      </w:tabs>
      <w:spacing w:after="60"/>
      <w:ind w:left="1985" w:hanging="851"/>
      <w:contextualSpacing/>
    </w:pPr>
    <w:rPr>
      <w:rFonts w:eastAsiaTheme="minorEastAsia" w:cs="Arial"/>
      <w:noProof/>
      <w:lang w:eastAsia="en-AU"/>
    </w:rPr>
  </w:style>
  <w:style w:type="paragraph" w:styleId="TOC5">
    <w:name w:val="toc 5"/>
    <w:basedOn w:val="Normal"/>
    <w:next w:val="Normal"/>
    <w:uiPriority w:val="39"/>
    <w:rsid w:val="00652E1F"/>
    <w:pPr>
      <w:tabs>
        <w:tab w:val="left" w:pos="2126"/>
        <w:tab w:val="right" w:leader="dot" w:pos="9638"/>
      </w:tabs>
      <w:spacing w:after="60"/>
      <w:ind w:left="2127" w:hanging="1276"/>
      <w:contextualSpacing/>
    </w:pPr>
    <w:rPr>
      <w:noProof/>
      <w:szCs w:val="24"/>
    </w:rPr>
  </w:style>
  <w:style w:type="character" w:styleId="Hyperlink">
    <w:name w:val="Hyperlink"/>
    <w:uiPriority w:val="99"/>
    <w:rsid w:val="0076350D"/>
    <w:rPr>
      <w:color w:val="0000FF"/>
      <w:u w:val="single"/>
    </w:rPr>
  </w:style>
  <w:style w:type="paragraph" w:customStyle="1" w:styleId="Appendix">
    <w:name w:val="Appendix"/>
    <w:basedOn w:val="Heading1"/>
    <w:next w:val="Normal"/>
    <w:uiPriority w:val="6"/>
    <w:qFormat/>
    <w:rsid w:val="0076350D"/>
    <w:pPr>
      <w:numPr>
        <w:numId w:val="0"/>
      </w:numPr>
    </w:pPr>
  </w:style>
  <w:style w:type="paragraph" w:styleId="TOC4">
    <w:name w:val="toc 4"/>
    <w:basedOn w:val="Normal"/>
    <w:next w:val="Normal"/>
    <w:uiPriority w:val="39"/>
    <w:rsid w:val="00652E1F"/>
    <w:pPr>
      <w:tabs>
        <w:tab w:val="left" w:pos="1843"/>
        <w:tab w:val="right" w:leader="dot" w:pos="9639"/>
      </w:tabs>
      <w:spacing w:after="60"/>
      <w:ind w:left="1843" w:hanging="1134"/>
      <w:contextualSpacing/>
    </w:pPr>
    <w:rPr>
      <w:noProof/>
    </w:rPr>
  </w:style>
  <w:style w:type="character" w:styleId="PlaceholderText">
    <w:name w:val="Placeholder Text"/>
    <w:basedOn w:val="DefaultParagraphFont"/>
    <w:uiPriority w:val="99"/>
    <w:semiHidden/>
    <w:rsid w:val="0076350D"/>
    <w:rPr>
      <w:color w:val="808080"/>
    </w:rPr>
  </w:style>
  <w:style w:type="paragraph" w:styleId="TOCHeading">
    <w:name w:val="TOC Heading"/>
    <w:basedOn w:val="Heading1"/>
    <w:next w:val="Normal"/>
    <w:uiPriority w:val="39"/>
    <w:semiHidden/>
    <w:rsid w:val="0076350D"/>
    <w:pPr>
      <w:numPr>
        <w:numId w:val="0"/>
      </w:numPr>
      <w:spacing w:before="480" w:after="0" w:line="276" w:lineRule="auto"/>
      <w:outlineLvl w:val="9"/>
    </w:pPr>
    <w:rPr>
      <w:kern w:val="0"/>
      <w:szCs w:val="28"/>
      <w:lang w:eastAsia="ja-JP"/>
    </w:rPr>
  </w:style>
  <w:style w:type="numbering" w:customStyle="1" w:styleId="NTGTableNumList">
    <w:name w:val="NTG Table Num List"/>
    <w:uiPriority w:val="99"/>
    <w:rsid w:val="00F86F31"/>
    <w:pPr>
      <w:numPr>
        <w:numId w:val="5"/>
      </w:numPr>
    </w:pPr>
  </w:style>
  <w:style w:type="table" w:styleId="TableGrid">
    <w:name w:val="Table Grid"/>
    <w:basedOn w:val="TableNormal"/>
    <w:uiPriority w:val="59"/>
    <w:rsid w:val="007635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GCoverPageTitle">
    <w:name w:val="NTG Cover Page Title"/>
    <w:basedOn w:val="Normal"/>
    <w:uiPriority w:val="99"/>
    <w:rsid w:val="0076350D"/>
    <w:pPr>
      <w:tabs>
        <w:tab w:val="left" w:pos="2805"/>
      </w:tabs>
      <w:autoSpaceDE w:val="0"/>
      <w:autoSpaceDN w:val="0"/>
      <w:adjustRightInd w:val="0"/>
      <w:spacing w:before="1000" w:line="700" w:lineRule="atLeast"/>
      <w:textAlignment w:val="center"/>
    </w:pPr>
    <w:rPr>
      <w:rFonts w:ascii="Arial Black" w:eastAsiaTheme="minorHAnsi" w:hAnsi="Arial Black" w:cs="Lato Black"/>
      <w:color w:val="CB6015"/>
      <w:sz w:val="66"/>
      <w:szCs w:val="66"/>
      <w:lang w:val="en-GB"/>
    </w:rPr>
  </w:style>
  <w:style w:type="paragraph" w:customStyle="1" w:styleId="Footerspacing">
    <w:name w:val="Footer spacing"/>
    <w:semiHidden/>
    <w:rsid w:val="0076350D"/>
    <w:rPr>
      <w:rFonts w:cs="Arial"/>
      <w:sz w:val="6"/>
      <w:szCs w:val="6"/>
    </w:rPr>
  </w:style>
  <w:style w:type="paragraph" w:customStyle="1" w:styleId="NTGCoverPageVersion">
    <w:name w:val="NTG Cover Page Version"/>
    <w:rsid w:val="0076350D"/>
    <w:rPr>
      <w:rFonts w:eastAsia="Times New Roman"/>
      <w:sz w:val="28"/>
      <w:lang w:eastAsia="en-AU"/>
    </w:rPr>
  </w:style>
  <w:style w:type="character" w:customStyle="1" w:styleId="Heading7Char">
    <w:name w:val="Heading 7 Char"/>
    <w:basedOn w:val="DefaultParagraphFont"/>
    <w:link w:val="Heading7"/>
    <w:uiPriority w:val="9"/>
    <w:rsid w:val="0093401B"/>
    <w:rPr>
      <w:b/>
      <w:color w:val="000000" w:themeColor="text1"/>
    </w:rPr>
  </w:style>
  <w:style w:type="paragraph" w:customStyle="1" w:styleId="NTGFooterDateVersion">
    <w:name w:val="NTG Footer Date &amp; Version"/>
    <w:basedOn w:val="Normal"/>
    <w:link w:val="NTGFooterDateVersionChar"/>
    <w:rsid w:val="0076350D"/>
    <w:pPr>
      <w:widowControl w:val="0"/>
      <w:tabs>
        <w:tab w:val="right" w:pos="9026"/>
      </w:tabs>
      <w:spacing w:after="240"/>
    </w:pPr>
    <w:rPr>
      <w:rFonts w:cs="Arial"/>
      <w:sz w:val="20"/>
      <w:szCs w:val="16"/>
    </w:rPr>
  </w:style>
  <w:style w:type="paragraph" w:customStyle="1" w:styleId="NTGFooterDepartmentandPagenumber">
    <w:name w:val="NTG Footer Department and Page number"/>
    <w:basedOn w:val="Normal"/>
    <w:link w:val="NTGFooterDepartmentandPagenumberChar"/>
    <w:rsid w:val="0076350D"/>
    <w:pPr>
      <w:widowControl w:val="0"/>
      <w:tabs>
        <w:tab w:val="right" w:pos="9026"/>
      </w:tabs>
      <w:spacing w:after="0"/>
    </w:pPr>
    <w:rPr>
      <w:rFonts w:cs="Arial"/>
      <w:sz w:val="20"/>
      <w:szCs w:val="16"/>
    </w:rPr>
  </w:style>
  <w:style w:type="paragraph" w:customStyle="1" w:styleId="NTGFooterDepartmentof">
    <w:name w:val="NTG Footer Department of"/>
    <w:basedOn w:val="Normal"/>
    <w:link w:val="NTGFooterDepartmentofChar"/>
    <w:rsid w:val="0076350D"/>
    <w:pPr>
      <w:widowControl w:val="0"/>
      <w:tabs>
        <w:tab w:val="right" w:pos="9026"/>
      </w:tabs>
      <w:spacing w:after="0"/>
    </w:pPr>
    <w:rPr>
      <w:rFonts w:cs="Arial"/>
      <w:caps/>
      <w:sz w:val="20"/>
      <w:szCs w:val="16"/>
    </w:rPr>
  </w:style>
  <w:style w:type="paragraph" w:customStyle="1" w:styleId="NTGFooterDepartmentName">
    <w:name w:val="NTG Footer Department Name"/>
    <w:basedOn w:val="Normal"/>
    <w:link w:val="NTGFooterDepartmentNameChar"/>
    <w:uiPriority w:val="1"/>
    <w:rsid w:val="0076350D"/>
    <w:pPr>
      <w:widowControl w:val="0"/>
      <w:tabs>
        <w:tab w:val="right" w:pos="9026"/>
      </w:tabs>
      <w:spacing w:after="0"/>
    </w:pPr>
    <w:rPr>
      <w:rFonts w:ascii="Arial Black" w:hAnsi="Arial Black" w:cs="Arial"/>
      <w:caps/>
      <w:sz w:val="20"/>
      <w:szCs w:val="16"/>
    </w:rPr>
  </w:style>
  <w:style w:type="character" w:customStyle="1" w:styleId="NTGFooterDateVersionChar">
    <w:name w:val="NTG Footer Date &amp; Version Char"/>
    <w:basedOn w:val="DefaultParagraphFont"/>
    <w:link w:val="NTGFooterDateVersion"/>
    <w:rsid w:val="0076350D"/>
    <w:rPr>
      <w:rFonts w:cs="Arial"/>
      <w:sz w:val="20"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rsid w:val="0076350D"/>
    <w:rPr>
      <w:rFonts w:cs="Arial"/>
      <w:caps/>
      <w:sz w:val="20"/>
      <w:szCs w:val="16"/>
    </w:rPr>
  </w:style>
  <w:style w:type="character" w:customStyle="1" w:styleId="NTGFooterDepartmentandPagenumberChar">
    <w:name w:val="NTG Footer Department and Page number Char"/>
    <w:basedOn w:val="DefaultParagraphFont"/>
    <w:link w:val="NTGFooterDepartmentandPagenumber"/>
    <w:rsid w:val="0076350D"/>
    <w:rPr>
      <w:rFonts w:cs="Arial"/>
      <w:sz w:val="20"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1"/>
    <w:rsid w:val="0076350D"/>
    <w:rPr>
      <w:rFonts w:ascii="Arial Black" w:hAnsi="Arial Black" w:cs="Arial"/>
      <w:caps/>
      <w:sz w:val="20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6350D"/>
    <w:pPr>
      <w:spacing w:after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350D"/>
    <w:rPr>
      <w:sz w:val="20"/>
    </w:rPr>
  </w:style>
  <w:style w:type="character" w:styleId="FootnoteReference">
    <w:name w:val="footnote reference"/>
    <w:basedOn w:val="DefaultParagraphFont"/>
    <w:uiPriority w:val="99"/>
    <w:semiHidden/>
    <w:rsid w:val="0076350D"/>
    <w:rPr>
      <w:vertAlign w:val="superscript"/>
    </w:rPr>
  </w:style>
  <w:style w:type="paragraph" w:styleId="ListBullet2">
    <w:name w:val="List Bullet 2"/>
    <w:basedOn w:val="Normal"/>
    <w:uiPriority w:val="99"/>
    <w:rsid w:val="00F86F31"/>
    <w:pPr>
      <w:numPr>
        <w:ilvl w:val="1"/>
        <w:numId w:val="9"/>
      </w:numPr>
      <w:spacing w:after="120"/>
    </w:pPr>
  </w:style>
  <w:style w:type="paragraph" w:styleId="ListBullet">
    <w:name w:val="List Bullet"/>
    <w:basedOn w:val="Normal"/>
    <w:uiPriority w:val="99"/>
    <w:rsid w:val="00F86F31"/>
    <w:pPr>
      <w:numPr>
        <w:numId w:val="9"/>
      </w:numPr>
      <w:spacing w:after="120"/>
    </w:pPr>
  </w:style>
  <w:style w:type="paragraph" w:styleId="ListBullet3">
    <w:name w:val="List Bullet 3"/>
    <w:basedOn w:val="Normal"/>
    <w:uiPriority w:val="99"/>
    <w:rsid w:val="00F86F31"/>
    <w:pPr>
      <w:numPr>
        <w:ilvl w:val="2"/>
        <w:numId w:val="9"/>
      </w:numPr>
      <w:spacing w:after="120"/>
    </w:pPr>
  </w:style>
  <w:style w:type="table" w:customStyle="1" w:styleId="NTGTable">
    <w:name w:val="NTG Table"/>
    <w:basedOn w:val="TableGrid"/>
    <w:uiPriority w:val="99"/>
    <w:rsid w:val="006D47EC"/>
    <w:pPr>
      <w:spacing w:after="40"/>
    </w:p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keepNext w:val="0"/>
        <w:keepLines w:val="0"/>
        <w:pageBreakBefore w:val="0"/>
        <w:widowControl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left"/>
        <w:outlineLvl w:val="9"/>
      </w:pPr>
      <w:rPr>
        <w:rFonts w:ascii="Arial" w:hAnsi="Arial"/>
        <w:b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FBFBF" w:themeFill="background1" w:themeFillShade="BF"/>
        <w:vAlign w:val="center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  <w:tblPr/>
      <w:tcPr>
        <w:shd w:val="clear" w:color="auto" w:fill="BFBFBF" w:themeFill="background1" w:themeFillShade="BF"/>
      </w:tc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  <w:tblPr/>
      <w:tcPr>
        <w:shd w:val="clear" w:color="auto" w:fill="F2F2F2" w:themeFill="background1" w:themeFillShade="F2"/>
      </w:tc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  <w:tblPr/>
      <w:tcPr>
        <w:shd w:val="clear" w:color="auto" w:fill="F2F2F2" w:themeFill="background1" w:themeFillShade="F2"/>
      </w:tc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character" w:customStyle="1" w:styleId="Heading8Char">
    <w:name w:val="Heading 8 Char"/>
    <w:basedOn w:val="DefaultParagraphFont"/>
    <w:link w:val="Heading8"/>
    <w:uiPriority w:val="9"/>
    <w:rsid w:val="0093401B"/>
    <w:rPr>
      <w:b/>
      <w:color w:val="606060"/>
    </w:rPr>
  </w:style>
  <w:style w:type="table" w:styleId="TableTheme">
    <w:name w:val="Table Theme"/>
    <w:basedOn w:val="TableNormal"/>
    <w:uiPriority w:val="99"/>
    <w:semiHidden/>
    <w:unhideWhenUsed/>
    <w:rsid w:val="007635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uiPriority w:val="9"/>
    <w:rsid w:val="0093401B"/>
    <w:rPr>
      <w:b/>
      <w:color w:val="000000" w:themeColor="text1"/>
    </w:rPr>
  </w:style>
  <w:style w:type="numbering" w:customStyle="1" w:styleId="NTGTableList">
    <w:name w:val="NTG Table List"/>
    <w:uiPriority w:val="99"/>
    <w:rsid w:val="00F86F31"/>
    <w:pPr>
      <w:numPr>
        <w:numId w:val="4"/>
      </w:numPr>
    </w:pPr>
  </w:style>
  <w:style w:type="numbering" w:customStyle="1" w:styleId="NTGStandardNumList">
    <w:name w:val="NTG Standard Num List"/>
    <w:uiPriority w:val="99"/>
    <w:rsid w:val="00F86F31"/>
    <w:pPr>
      <w:numPr>
        <w:numId w:val="3"/>
      </w:numPr>
    </w:pPr>
  </w:style>
  <w:style w:type="paragraph" w:styleId="ListBullet4">
    <w:name w:val="List Bullet 4"/>
    <w:basedOn w:val="Normal"/>
    <w:uiPriority w:val="99"/>
    <w:rsid w:val="00F86F31"/>
    <w:pPr>
      <w:numPr>
        <w:ilvl w:val="3"/>
        <w:numId w:val="9"/>
      </w:numPr>
      <w:spacing w:after="120"/>
    </w:pPr>
  </w:style>
  <w:style w:type="paragraph" w:styleId="ListBullet5">
    <w:name w:val="List Bullet 5"/>
    <w:basedOn w:val="Normal"/>
    <w:uiPriority w:val="99"/>
    <w:rsid w:val="00F86F31"/>
    <w:pPr>
      <w:numPr>
        <w:ilvl w:val="4"/>
        <w:numId w:val="9"/>
      </w:numPr>
    </w:pPr>
  </w:style>
  <w:style w:type="paragraph" w:styleId="ListNumber">
    <w:name w:val="List Number"/>
    <w:basedOn w:val="Normal"/>
    <w:uiPriority w:val="99"/>
    <w:qFormat/>
    <w:rsid w:val="00F86F31"/>
    <w:pPr>
      <w:numPr>
        <w:numId w:val="6"/>
      </w:numPr>
      <w:spacing w:after="120"/>
    </w:pPr>
  </w:style>
  <w:style w:type="paragraph" w:styleId="ListNumber2">
    <w:name w:val="List Number 2"/>
    <w:basedOn w:val="Normal"/>
    <w:uiPriority w:val="99"/>
    <w:rsid w:val="00F86F31"/>
    <w:pPr>
      <w:numPr>
        <w:ilvl w:val="1"/>
        <w:numId w:val="6"/>
      </w:numPr>
      <w:spacing w:after="120"/>
    </w:pPr>
  </w:style>
  <w:style w:type="paragraph" w:styleId="ListNumber3">
    <w:name w:val="List Number 3"/>
    <w:basedOn w:val="Normal"/>
    <w:uiPriority w:val="99"/>
    <w:rsid w:val="00F86F31"/>
    <w:pPr>
      <w:numPr>
        <w:ilvl w:val="2"/>
        <w:numId w:val="6"/>
      </w:numPr>
      <w:spacing w:after="120"/>
    </w:pPr>
  </w:style>
  <w:style w:type="paragraph" w:styleId="ListNumber4">
    <w:name w:val="List Number 4"/>
    <w:basedOn w:val="Normal"/>
    <w:uiPriority w:val="99"/>
    <w:rsid w:val="00F86F31"/>
    <w:pPr>
      <w:numPr>
        <w:ilvl w:val="3"/>
        <w:numId w:val="6"/>
      </w:numPr>
      <w:spacing w:after="120"/>
    </w:pPr>
  </w:style>
  <w:style w:type="paragraph" w:styleId="ListNumber5">
    <w:name w:val="List Number 5"/>
    <w:basedOn w:val="Normal"/>
    <w:uiPriority w:val="99"/>
    <w:rsid w:val="00F86F31"/>
    <w:pPr>
      <w:numPr>
        <w:ilvl w:val="4"/>
        <w:numId w:val="6"/>
      </w:numPr>
      <w:spacing w:after="120"/>
    </w:pPr>
  </w:style>
  <w:style w:type="paragraph" w:styleId="TOC6">
    <w:name w:val="toc 6"/>
    <w:basedOn w:val="Normal"/>
    <w:next w:val="Normal"/>
    <w:uiPriority w:val="39"/>
    <w:rsid w:val="00652E1F"/>
    <w:pPr>
      <w:tabs>
        <w:tab w:val="left" w:pos="2410"/>
        <w:tab w:val="right" w:leader="dot" w:pos="9639"/>
      </w:tabs>
      <w:spacing w:after="60"/>
      <w:ind w:left="2410" w:hanging="1418"/>
      <w:contextualSpacing/>
    </w:pPr>
    <w:rPr>
      <w:noProof/>
    </w:rPr>
  </w:style>
  <w:style w:type="paragraph" w:styleId="TOC7">
    <w:name w:val="toc 7"/>
    <w:basedOn w:val="Normal"/>
    <w:next w:val="Normal"/>
    <w:uiPriority w:val="39"/>
    <w:rsid w:val="00652E1F"/>
    <w:pPr>
      <w:tabs>
        <w:tab w:val="left" w:pos="2693"/>
        <w:tab w:val="right" w:leader="dot" w:pos="9639"/>
      </w:tabs>
      <w:spacing w:after="60"/>
      <w:ind w:left="2693" w:hanging="1559"/>
      <w:contextualSpacing/>
    </w:pPr>
    <w:rPr>
      <w:noProof/>
    </w:rPr>
  </w:style>
  <w:style w:type="paragraph" w:styleId="TOC8">
    <w:name w:val="toc 8"/>
    <w:basedOn w:val="Normal"/>
    <w:next w:val="Normal"/>
    <w:uiPriority w:val="39"/>
    <w:rsid w:val="00652E1F"/>
    <w:pPr>
      <w:tabs>
        <w:tab w:val="left" w:pos="3119"/>
        <w:tab w:val="right" w:leader="dot" w:pos="9639"/>
      </w:tabs>
      <w:spacing w:after="60"/>
      <w:ind w:left="3119" w:hanging="1843"/>
      <w:contextualSpacing/>
    </w:pPr>
    <w:rPr>
      <w:noProof/>
    </w:rPr>
  </w:style>
  <w:style w:type="paragraph" w:styleId="TOC9">
    <w:name w:val="toc 9"/>
    <w:basedOn w:val="Normal"/>
    <w:next w:val="Normal"/>
    <w:uiPriority w:val="39"/>
    <w:rsid w:val="00652E1F"/>
    <w:pPr>
      <w:tabs>
        <w:tab w:val="left" w:pos="3402"/>
        <w:tab w:val="right" w:leader="dot" w:pos="9639"/>
      </w:tabs>
      <w:spacing w:after="100"/>
      <w:ind w:left="3403" w:hanging="1985"/>
    </w:pPr>
    <w:rPr>
      <w:noProof/>
    </w:rPr>
  </w:style>
  <w:style w:type="paragraph" w:styleId="BlockText">
    <w:name w:val="Block Text"/>
    <w:basedOn w:val="Normal"/>
    <w:semiHidden/>
    <w:unhideWhenUsed/>
    <w:qFormat/>
    <w:rsid w:val="0027738B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customStyle="1" w:styleId="NTGTableBulletList1">
    <w:name w:val="NTG Table Bullet List 1"/>
    <w:semiHidden/>
    <w:qFormat/>
    <w:rsid w:val="00F86F31"/>
    <w:pPr>
      <w:numPr>
        <w:numId w:val="8"/>
      </w:numPr>
      <w:spacing w:after="20"/>
    </w:pPr>
  </w:style>
  <w:style w:type="paragraph" w:customStyle="1" w:styleId="NTGTableBulletList2">
    <w:name w:val="NTG Table Bullet List 2"/>
    <w:basedOn w:val="NTGTableBulletList1"/>
    <w:semiHidden/>
    <w:qFormat/>
    <w:rsid w:val="00F86F31"/>
    <w:pPr>
      <w:numPr>
        <w:ilvl w:val="1"/>
      </w:numPr>
    </w:pPr>
  </w:style>
  <w:style w:type="paragraph" w:customStyle="1" w:styleId="NTGTableBulletList3">
    <w:name w:val="NTG Table Bullet List 3"/>
    <w:basedOn w:val="NTGTableBulletList2"/>
    <w:semiHidden/>
    <w:qFormat/>
    <w:rsid w:val="00F86F31"/>
    <w:pPr>
      <w:numPr>
        <w:ilvl w:val="2"/>
      </w:numPr>
    </w:pPr>
  </w:style>
  <w:style w:type="paragraph" w:customStyle="1" w:styleId="NTGTableBulletList4">
    <w:name w:val="NTG Table Bullet List 4"/>
    <w:basedOn w:val="NTGTableBulletList3"/>
    <w:semiHidden/>
    <w:qFormat/>
    <w:rsid w:val="00F86F31"/>
    <w:pPr>
      <w:numPr>
        <w:ilvl w:val="3"/>
      </w:numPr>
    </w:pPr>
  </w:style>
  <w:style w:type="paragraph" w:customStyle="1" w:styleId="NTGTableBulletList5">
    <w:name w:val="NTG Table Bullet List 5"/>
    <w:basedOn w:val="NTGTableBulletList4"/>
    <w:semiHidden/>
    <w:qFormat/>
    <w:rsid w:val="00F86F31"/>
    <w:pPr>
      <w:numPr>
        <w:ilvl w:val="4"/>
      </w:numPr>
    </w:pPr>
  </w:style>
  <w:style w:type="paragraph" w:customStyle="1" w:styleId="NTGTableBulletList6">
    <w:name w:val="NTG Table Bullet List 6"/>
    <w:basedOn w:val="NTGTableBulletList5"/>
    <w:semiHidden/>
    <w:qFormat/>
    <w:rsid w:val="00F86F31"/>
    <w:pPr>
      <w:numPr>
        <w:ilvl w:val="5"/>
      </w:numPr>
    </w:pPr>
  </w:style>
  <w:style w:type="paragraph" w:customStyle="1" w:styleId="NTGTableBulletList7">
    <w:name w:val="NTG Table Bullet List 7"/>
    <w:basedOn w:val="NTGTableBulletList6"/>
    <w:semiHidden/>
    <w:qFormat/>
    <w:rsid w:val="00F86F31"/>
    <w:pPr>
      <w:numPr>
        <w:ilvl w:val="6"/>
      </w:numPr>
    </w:pPr>
  </w:style>
  <w:style w:type="paragraph" w:customStyle="1" w:styleId="NTGTableBulletList8">
    <w:name w:val="NTG Table Bullet List 8"/>
    <w:basedOn w:val="NTGTableBulletList7"/>
    <w:semiHidden/>
    <w:qFormat/>
    <w:rsid w:val="00F86F31"/>
    <w:pPr>
      <w:numPr>
        <w:ilvl w:val="7"/>
      </w:numPr>
    </w:pPr>
  </w:style>
  <w:style w:type="paragraph" w:customStyle="1" w:styleId="NTGTableBulletList9">
    <w:name w:val="NTG Table Bullet List 9"/>
    <w:basedOn w:val="NTGTableBulletList8"/>
    <w:semiHidden/>
    <w:qFormat/>
    <w:rsid w:val="00F86F31"/>
    <w:pPr>
      <w:numPr>
        <w:ilvl w:val="8"/>
      </w:numPr>
    </w:pPr>
  </w:style>
  <w:style w:type="paragraph" w:customStyle="1" w:styleId="NTGTableNumList1">
    <w:name w:val="NTG Table Num List 1"/>
    <w:semiHidden/>
    <w:qFormat/>
    <w:rsid w:val="00F86F31"/>
    <w:pPr>
      <w:numPr>
        <w:numId w:val="7"/>
      </w:numPr>
      <w:spacing w:after="20"/>
    </w:pPr>
  </w:style>
  <w:style w:type="paragraph" w:customStyle="1" w:styleId="NTGTableNumList2">
    <w:name w:val="NTG Table Num List 2"/>
    <w:basedOn w:val="NTGTableNumList1"/>
    <w:semiHidden/>
    <w:qFormat/>
    <w:rsid w:val="00F86F31"/>
    <w:pPr>
      <w:numPr>
        <w:ilvl w:val="1"/>
      </w:numPr>
    </w:pPr>
  </w:style>
  <w:style w:type="paragraph" w:customStyle="1" w:styleId="NTGTableNumList3">
    <w:name w:val="NTG Table Num List 3"/>
    <w:basedOn w:val="NTGTableNumList2"/>
    <w:semiHidden/>
    <w:qFormat/>
    <w:rsid w:val="00F86F31"/>
    <w:pPr>
      <w:numPr>
        <w:ilvl w:val="2"/>
      </w:numPr>
    </w:pPr>
  </w:style>
  <w:style w:type="paragraph" w:customStyle="1" w:styleId="NTGTableNumList4">
    <w:name w:val="NTG Table Num List 4"/>
    <w:basedOn w:val="NTGTableNumList3"/>
    <w:semiHidden/>
    <w:qFormat/>
    <w:rsid w:val="00F86F31"/>
    <w:pPr>
      <w:numPr>
        <w:ilvl w:val="3"/>
      </w:numPr>
    </w:pPr>
  </w:style>
  <w:style w:type="paragraph" w:customStyle="1" w:styleId="NTGTableNumList5">
    <w:name w:val="NTG Table Num List 5"/>
    <w:basedOn w:val="NTGTableNumList4"/>
    <w:semiHidden/>
    <w:qFormat/>
    <w:rsid w:val="00F86F31"/>
    <w:pPr>
      <w:numPr>
        <w:ilvl w:val="4"/>
      </w:numPr>
    </w:pPr>
  </w:style>
  <w:style w:type="paragraph" w:customStyle="1" w:styleId="NTGTableNumList6">
    <w:name w:val="NTG Table Num List 6"/>
    <w:basedOn w:val="NTGTableNumList5"/>
    <w:semiHidden/>
    <w:qFormat/>
    <w:rsid w:val="00F86F31"/>
    <w:pPr>
      <w:numPr>
        <w:ilvl w:val="5"/>
      </w:numPr>
    </w:pPr>
  </w:style>
  <w:style w:type="paragraph" w:customStyle="1" w:styleId="NTGTableNumList7">
    <w:name w:val="NTG Table Num List 7"/>
    <w:basedOn w:val="NTGTableNumList6"/>
    <w:semiHidden/>
    <w:qFormat/>
    <w:rsid w:val="00F86F31"/>
    <w:pPr>
      <w:numPr>
        <w:ilvl w:val="6"/>
      </w:numPr>
    </w:pPr>
  </w:style>
  <w:style w:type="paragraph" w:customStyle="1" w:styleId="NTGTableNumList8">
    <w:name w:val="NTG Table Num List 8"/>
    <w:basedOn w:val="NTGTableNumList7"/>
    <w:semiHidden/>
    <w:qFormat/>
    <w:rsid w:val="00F86F31"/>
    <w:pPr>
      <w:numPr>
        <w:ilvl w:val="7"/>
      </w:numPr>
    </w:pPr>
  </w:style>
  <w:style w:type="paragraph" w:customStyle="1" w:styleId="NTGTableNumList9">
    <w:name w:val="NTG Table Num List 9"/>
    <w:basedOn w:val="NTGTableNumList8"/>
    <w:semiHidden/>
    <w:qFormat/>
    <w:rsid w:val="00F86F31"/>
    <w:pPr>
      <w:numPr>
        <w:ilvl w:val="8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0AF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AF5"/>
    <w:rPr>
      <w:rFonts w:ascii="Segoe UI" w:hAnsi="Segoe UI" w:cs="Segoe UI"/>
      <w:sz w:val="18"/>
      <w:szCs w:val="18"/>
    </w:rPr>
  </w:style>
  <w:style w:type="table" w:styleId="TableGridLight">
    <w:name w:val="Grid Table Light"/>
    <w:basedOn w:val="TableNormal"/>
    <w:uiPriority w:val="40"/>
    <w:rsid w:val="001C207A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3F7E04"/>
    <w:pPr>
      <w:spacing w:after="80"/>
    </w:pPr>
    <w:rPr>
      <w:rFonts w:ascii="Arial Bold" w:hAnsi="Arial Bold"/>
      <w:b/>
      <w:iCs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702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02F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2F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02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02F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E3C40"/>
    <w:pPr>
      <w:spacing w:after="0"/>
    </w:pPr>
  </w:style>
  <w:style w:type="paragraph" w:customStyle="1" w:styleId="Default">
    <w:name w:val="Default"/>
    <w:rsid w:val="0008366F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table" w:customStyle="1" w:styleId="NTGTable1">
    <w:name w:val="NTG Table1"/>
    <w:basedOn w:val="TableGrid"/>
    <w:uiPriority w:val="99"/>
    <w:rsid w:val="005C7F71"/>
    <w:pPr>
      <w:spacing w:after="40"/>
    </w:p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keepNext w:val="0"/>
        <w:keepLines w:val="0"/>
        <w:pageBreakBefore w:val="0"/>
        <w:widowControl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left"/>
        <w:outlineLvl w:val="9"/>
      </w:pPr>
      <w:rPr>
        <w:rFonts w:ascii="Arial" w:hAnsi="Arial"/>
        <w:b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FBFBF" w:themeFill="background1" w:themeFillShade="BF"/>
        <w:vAlign w:val="center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  <w:tblPr/>
      <w:tcPr>
        <w:shd w:val="clear" w:color="auto" w:fill="BFBFBF" w:themeFill="background1" w:themeFillShade="BF"/>
      </w:tc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  <w:tblPr/>
      <w:tcPr>
        <w:shd w:val="clear" w:color="auto" w:fill="F2F2F2" w:themeFill="background1" w:themeFillShade="F2"/>
      </w:tc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  <w:tblPr/>
      <w:tcPr>
        <w:shd w:val="clear" w:color="auto" w:fill="F2F2F2" w:themeFill="background1" w:themeFillShade="F2"/>
      </w:tc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table" w:styleId="PlainTable1">
    <w:name w:val="Plain Table 1"/>
    <w:basedOn w:val="TableNormal"/>
    <w:uiPriority w:val="41"/>
    <w:rsid w:val="00B90FF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693836"/>
    <w:rPr>
      <w:color w:val="800080" w:themeColor="followedHyperlink"/>
      <w:u w:val="single"/>
    </w:rPr>
  </w:style>
  <w:style w:type="paragraph" w:customStyle="1" w:styleId="Pa7">
    <w:name w:val="Pa7"/>
    <w:basedOn w:val="Default"/>
    <w:next w:val="Default"/>
    <w:uiPriority w:val="99"/>
    <w:rsid w:val="000A1262"/>
    <w:pPr>
      <w:spacing w:line="171" w:lineRule="atLeast"/>
    </w:pPr>
    <w:rPr>
      <w:rFonts w:ascii="Open Sans Light" w:hAnsi="Open Sans Light" w:cs="Times New Roman"/>
      <w:color w:val="auto"/>
    </w:rPr>
  </w:style>
  <w:style w:type="paragraph" w:styleId="NoSpacing">
    <w:name w:val="No Spacing"/>
    <w:link w:val="NoSpacingChar"/>
    <w:uiPriority w:val="1"/>
    <w:qFormat/>
    <w:rsid w:val="00733F56"/>
    <w:pPr>
      <w:spacing w:after="0"/>
    </w:pPr>
    <w:rPr>
      <w:rFonts w:asciiTheme="minorHAnsi" w:eastAsiaTheme="minorEastAsia" w:hAnsiTheme="minorHAnsi" w:cstheme="minorBidi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33F56"/>
    <w:rPr>
      <w:rFonts w:asciiTheme="minorHAnsi" w:eastAsiaTheme="minorEastAsia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4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3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74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26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5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629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877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7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96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8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736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8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035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46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8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41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9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0DEE5-AECE-4DDA-B8A0-52363AC2A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Guidance document: Income</vt:lpstr>
    </vt:vector>
  </TitlesOfParts>
  <Company>Northern Territory Government</Company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Guidance document: Income</dc:title>
  <dc:subject/>
  <dc:creator>Financial Managment Group</dc:creator>
  <cp:keywords/>
  <dc:description/>
  <cp:lastModifiedBy>Suzette Hunt</cp:lastModifiedBy>
  <cp:revision>3</cp:revision>
  <cp:lastPrinted>2020-01-17T05:14:00Z</cp:lastPrinted>
  <dcterms:created xsi:type="dcterms:W3CDTF">2020-01-23T03:03:00Z</dcterms:created>
  <dcterms:modified xsi:type="dcterms:W3CDTF">2020-01-23T08:40:00Z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Date">
    <vt:lpwstr>1 February 2020</vt:lpwstr>
  </property>
  <property fmtid="{D5CDD505-2E9C-101B-9397-08002B2CF9AE}" pid="3" name="VersionNo">
    <vt:lpwstr>1.0</vt:lpwstr>
  </property>
  <property fmtid="{D5CDD505-2E9C-101B-9397-08002B2CF9AE}" pid="4" name="DocumentAuthor">
    <vt:lpwstr>DTF Financial Policy</vt:lpwstr>
  </property>
  <property fmtid="{D5CDD505-2E9C-101B-9397-08002B2CF9AE}" pid="5" name="DepartmentName">
    <vt:lpwstr>Treasury and Finance</vt:lpwstr>
  </property>
  <property fmtid="{D5CDD505-2E9C-101B-9397-08002B2CF9AE}" pid="6" name="DepartmentOf">
    <vt:lpwstr>Department of </vt:lpwstr>
  </property>
</Properties>
</file>